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2920D3" w:rsidP="00EB1A7B">
      <w:pPr>
        <w:pStyle w:val="dgberschrift"/>
      </w:pPr>
      <w:r>
        <w:t>arbeitsblatt</w:t>
      </w:r>
      <w:r w:rsidR="00776E3B">
        <w:t xml:space="preserve"> zur Übung</w:t>
      </w:r>
    </w:p>
    <w:p w:rsidR="009C58A1" w:rsidRDefault="002920D3" w:rsidP="00EB1A7B">
      <w:pPr>
        <w:pStyle w:val="dgberschrift"/>
      </w:pPr>
      <w:r>
        <w:t>Woher kommt der strom für das internet?</w:t>
      </w:r>
    </w:p>
    <w:p w:rsidR="00F96B6F" w:rsidRPr="006337FE" w:rsidRDefault="00F96B6F" w:rsidP="00EB1A7B">
      <w:pPr>
        <w:pStyle w:val="dg2"/>
      </w:pPr>
    </w:p>
    <w:p w:rsidR="00E716C1" w:rsidRPr="006337FE" w:rsidRDefault="00EB1A7B" w:rsidP="00EB1A7B">
      <w:pPr>
        <w:pStyle w:val="dg2"/>
        <w:ind w:left="0"/>
      </w:pPr>
      <w:r>
        <w:t>aufgaben</w:t>
      </w:r>
    </w:p>
    <w:p w:rsidR="002920D3" w:rsidRPr="002920D3" w:rsidRDefault="002920D3" w:rsidP="00EB1A7B">
      <w:pPr>
        <w:pStyle w:val="digitalglobal"/>
        <w:ind w:left="0"/>
      </w:pPr>
      <w:r w:rsidRPr="002920D3">
        <w:t xml:space="preserve">Begleitend zum </w:t>
      </w:r>
      <w:proofErr w:type="spellStart"/>
      <w:r w:rsidRPr="002920D3">
        <w:t>Wimmelbild</w:t>
      </w:r>
      <w:proofErr w:type="spellEnd"/>
      <w:r w:rsidRPr="002920D3">
        <w:t>,</w:t>
      </w:r>
      <w:r w:rsidR="00ED3BCB">
        <w:t xml:space="preserve"> durch da</w:t>
      </w:r>
      <w:r w:rsidRPr="002920D3">
        <w:t>s ihr euch nun klicken könnt, bekommt ihr noch ein paar Aufgaben zu lösen, beziehungsweise Fragen zu beantworten und diskutieren.</w:t>
      </w:r>
    </w:p>
    <w:p w:rsidR="003074F8" w:rsidRDefault="002920D3" w:rsidP="00EB1A7B">
      <w:pPr>
        <w:pStyle w:val="digitalglobal"/>
        <w:ind w:left="0"/>
      </w:pPr>
      <w:r w:rsidRPr="002920D3">
        <w:t xml:space="preserve">Ganz unten </w:t>
      </w:r>
      <w:r w:rsidR="00ED3BCB">
        <w:t xml:space="preserve">ist außerdem Platz </w:t>
      </w:r>
      <w:r w:rsidRPr="002920D3">
        <w:t>für Dinge, die ihr nicht verstanden habt oder Fragen, die ihr gerne mit der ganzen Gruppe besprechen wollt.</w:t>
      </w:r>
    </w:p>
    <w:p w:rsidR="004B6996" w:rsidRDefault="00C52D25" w:rsidP="00EB1A7B">
      <w:pPr>
        <w:pStyle w:val="digitalglobal"/>
        <w:ind w:left="0"/>
      </w:pPr>
      <w:r>
        <w:t>Zu den</w:t>
      </w:r>
      <w:r w:rsidR="001D756B">
        <w:t xml:space="preserve"> Motiv</w:t>
      </w:r>
      <w:r>
        <w:t>en</w:t>
      </w:r>
      <w:r w:rsidR="001D756B">
        <w:t xml:space="preserve"> </w:t>
      </w:r>
      <w:r>
        <w:t xml:space="preserve">gibt es Fußnoten mit Links zu den </w:t>
      </w:r>
      <w:r w:rsidR="004B6996">
        <w:t>Informationen</w:t>
      </w:r>
      <w:r w:rsidR="001D756B">
        <w:t>, die für die Tex</w:t>
      </w:r>
      <w:r>
        <w:t xml:space="preserve">te der Stationen </w:t>
      </w:r>
      <w:r w:rsidR="004B6996">
        <w:t>verwendet wurden (Quellenangaben/ Links zum Weiterlesen).</w:t>
      </w:r>
    </w:p>
    <w:p w:rsidR="002920D3" w:rsidRPr="002920D3" w:rsidRDefault="002920D3" w:rsidP="00EB1A7B">
      <w:pPr>
        <w:pStyle w:val="digitalglobal"/>
      </w:pPr>
    </w:p>
    <w:p w:rsidR="00776E3B" w:rsidRDefault="002920D3" w:rsidP="00EB1A7B">
      <w:pPr>
        <w:pStyle w:val="dg2"/>
        <w:numPr>
          <w:ilvl w:val="0"/>
          <w:numId w:val="1"/>
        </w:numPr>
      </w:pPr>
      <w:r>
        <w:t>Kapittel: digitalisierung und strom</w:t>
      </w:r>
    </w:p>
    <w:p w:rsidR="002920D3" w:rsidRDefault="002920D3" w:rsidP="00EB1A7B">
      <w:pPr>
        <w:pStyle w:val="dg2"/>
        <w:ind w:left="0"/>
      </w:pPr>
      <w:r w:rsidRPr="002920D3">
        <w:t>Motive: Hochspannungsleitung</w:t>
      </w:r>
      <w:r w:rsidR="00E32A65">
        <w:rPr>
          <w:rStyle w:val="Funotenzeichen"/>
        </w:rPr>
        <w:footnoteReference w:id="1"/>
      </w:r>
      <w:r w:rsidRPr="002920D3">
        <w:t>, Kühltürme</w:t>
      </w:r>
      <w:r w:rsidR="00E32A65">
        <w:rPr>
          <w:rStyle w:val="Funotenzeichen"/>
        </w:rPr>
        <w:footnoteReference w:id="2"/>
      </w:r>
    </w:p>
    <w:p w:rsidR="00ED3BCB" w:rsidRDefault="00ED3BCB" w:rsidP="00EB1A7B">
      <w:pPr>
        <w:pStyle w:val="dg2"/>
      </w:pPr>
    </w:p>
    <w:p w:rsidR="002920D3" w:rsidRPr="002920D3" w:rsidRDefault="002920D3" w:rsidP="00EB1A7B">
      <w:pPr>
        <w:pStyle w:val="digitalglobal"/>
        <w:ind w:left="0"/>
      </w:pPr>
      <w:r w:rsidRPr="002920D3">
        <w:t>a) Wie viele Großkraftwerke braucht es</w:t>
      </w:r>
      <w:r w:rsidR="00107106">
        <w:t>,</w:t>
      </w:r>
      <w:r w:rsidRPr="002920D3">
        <w:t xml:space="preserve"> um die Rechenzentren Deutschlands mit Energie zu versorgen?</w:t>
      </w:r>
    </w:p>
    <w:p w:rsidR="00ED3BCB" w:rsidRDefault="00ED3BCB" w:rsidP="00EB1A7B">
      <w:pPr>
        <w:pStyle w:val="digitalglobal"/>
      </w:pPr>
    </w:p>
    <w:p w:rsidR="00ED3BCB" w:rsidRDefault="00ED3BCB" w:rsidP="00EB1A7B">
      <w:pPr>
        <w:pStyle w:val="digitalglobal"/>
      </w:pPr>
    </w:p>
    <w:p w:rsidR="00E87B4F" w:rsidRDefault="002920D3" w:rsidP="00EB1A7B">
      <w:pPr>
        <w:pStyle w:val="digitalglobal"/>
        <w:ind w:left="0"/>
      </w:pPr>
      <w:r w:rsidRPr="002920D3">
        <w:t>b) Nennt drei Be</w:t>
      </w:r>
      <w:r>
        <w:t>ispiele für fossile Brennstoffe.</w:t>
      </w:r>
    </w:p>
    <w:p w:rsidR="002920D3" w:rsidRDefault="002920D3" w:rsidP="00EB1A7B">
      <w:pPr>
        <w:pStyle w:val="digitalglobal"/>
      </w:pPr>
    </w:p>
    <w:p w:rsidR="00ED3BCB" w:rsidRDefault="00ED3BCB" w:rsidP="00EB1A7B">
      <w:pPr>
        <w:pStyle w:val="digitalglobal"/>
      </w:pPr>
    </w:p>
    <w:p w:rsidR="002920D3" w:rsidRDefault="002920D3" w:rsidP="00EB1A7B">
      <w:pPr>
        <w:pStyle w:val="digitalglobal"/>
      </w:pPr>
    </w:p>
    <w:p w:rsidR="00EB1A7B" w:rsidRDefault="00ED3BCB" w:rsidP="00EB1A7B">
      <w:pPr>
        <w:pStyle w:val="dg2"/>
        <w:numPr>
          <w:ilvl w:val="0"/>
          <w:numId w:val="1"/>
        </w:numPr>
      </w:pPr>
      <w:r>
        <w:t>Kapitel: Das Rheinische Braunkohlerevier</w:t>
      </w:r>
    </w:p>
    <w:p w:rsidR="00ED3BCB" w:rsidRDefault="00ED3BCB" w:rsidP="00EB1A7B">
      <w:pPr>
        <w:pStyle w:val="dg2"/>
        <w:ind w:left="0"/>
      </w:pPr>
      <w:r>
        <w:t>Motiv: Bagger</w:t>
      </w:r>
      <w:r w:rsidR="00E32A65">
        <w:rPr>
          <w:rStyle w:val="Funotenzeichen"/>
        </w:rPr>
        <w:footnoteReference w:id="3"/>
      </w:r>
    </w:p>
    <w:p w:rsidR="00ED3BCB" w:rsidRDefault="00ED3BCB" w:rsidP="00EB1A7B">
      <w:pPr>
        <w:pStyle w:val="dg2"/>
      </w:pPr>
    </w:p>
    <w:p w:rsidR="00ED3BCB" w:rsidRDefault="00ED3BCB" w:rsidP="00EB1A7B">
      <w:pPr>
        <w:pStyle w:val="digitalglobal"/>
        <w:ind w:left="0"/>
      </w:pPr>
      <w:r>
        <w:lastRenderedPageBreak/>
        <w:t xml:space="preserve">a) Findet auf der Satelliteneinstellung von </w:t>
      </w:r>
      <w:proofErr w:type="spellStart"/>
      <w:r>
        <w:t>google-maps</w:t>
      </w:r>
      <w:proofErr w:type="spellEnd"/>
      <w:r>
        <w:t xml:space="preserve"> die Tagebaue aus dem Rheinischen Revier. Zoomt immer weiter raus und guckt wie lange sie noch zu sehen sind. Könnt ihr auf diesen Bildern in Deutschland und Europa noch weitere Tagebaue finden? Wenn ja, in der Nähe von welcher Stadt oder in welchem Land?</w:t>
      </w:r>
    </w:p>
    <w:p w:rsidR="00ED3BCB" w:rsidRDefault="00ED3BCB" w:rsidP="00EB1A7B">
      <w:pPr>
        <w:pStyle w:val="StandardWeb"/>
        <w:rPr>
          <w:rFonts w:ascii="Liberation Sans" w:hAnsi="Liberation Sans" w:cs="Liberation Sans"/>
          <w:b/>
          <w:bCs/>
          <w:u w:val="single"/>
        </w:rPr>
      </w:pPr>
    </w:p>
    <w:p w:rsidR="00ED3BCB" w:rsidRDefault="00ED3BCB" w:rsidP="00EB1A7B">
      <w:pPr>
        <w:pStyle w:val="StandardWeb"/>
        <w:rPr>
          <w:rFonts w:ascii="Liberation Sans" w:hAnsi="Liberation Sans" w:cs="Liberation Sans"/>
          <w:b/>
          <w:bCs/>
          <w:u w:val="single"/>
        </w:rPr>
      </w:pPr>
    </w:p>
    <w:p w:rsidR="00ED3BCB" w:rsidRDefault="00ED3BCB" w:rsidP="00EB1A7B">
      <w:pPr>
        <w:pStyle w:val="StandardWeb"/>
        <w:rPr>
          <w:rFonts w:ascii="Liberation Sans" w:hAnsi="Liberation Sans" w:cs="Liberation Sans"/>
          <w:b/>
          <w:bCs/>
          <w:u w:val="single"/>
        </w:rPr>
      </w:pPr>
    </w:p>
    <w:p w:rsidR="00ED3BCB" w:rsidRDefault="00ED3BCB" w:rsidP="00EB1A7B">
      <w:pPr>
        <w:pStyle w:val="dg2"/>
        <w:numPr>
          <w:ilvl w:val="0"/>
          <w:numId w:val="1"/>
        </w:numPr>
      </w:pPr>
      <w:r>
        <w:t>Kapitel: Lokale Auswirkungen</w:t>
      </w:r>
    </w:p>
    <w:p w:rsidR="00ED3BCB" w:rsidRDefault="00ED3BCB" w:rsidP="00EB1A7B">
      <w:pPr>
        <w:pStyle w:val="dg2"/>
        <w:ind w:left="0"/>
      </w:pPr>
      <w:r>
        <w:t>Motive: Geisterdorf</w:t>
      </w:r>
      <w:r w:rsidR="00E32A65">
        <w:rPr>
          <w:rStyle w:val="Funotenzeichen"/>
        </w:rPr>
        <w:footnoteReference w:id="4"/>
      </w:r>
      <w:r>
        <w:t>, Grubenranddorf</w:t>
      </w:r>
      <w:r w:rsidR="001D756B">
        <w:rPr>
          <w:rStyle w:val="Funotenzeichen"/>
        </w:rPr>
        <w:footnoteReference w:id="5"/>
      </w:r>
      <w:r>
        <w:t>, Fledermaus</w:t>
      </w:r>
      <w:r w:rsidR="001D756B">
        <w:rPr>
          <w:rStyle w:val="Funotenzeichen"/>
        </w:rPr>
        <w:footnoteReference w:id="6"/>
      </w:r>
      <w:r>
        <w:t>, Pferd</w:t>
      </w:r>
      <w:r w:rsidR="001D756B">
        <w:rPr>
          <w:rStyle w:val="Funotenzeichen"/>
        </w:rPr>
        <w:footnoteReference w:id="7"/>
      </w:r>
      <w:r>
        <w:t>, Zuckerrübe</w:t>
      </w:r>
      <w:r w:rsidR="001D756B">
        <w:rPr>
          <w:rStyle w:val="Funotenzeichen"/>
        </w:rPr>
        <w:footnoteReference w:id="8"/>
      </w:r>
    </w:p>
    <w:p w:rsidR="00ED3BCB" w:rsidRDefault="00ED3BCB" w:rsidP="00EB1A7B">
      <w:pPr>
        <w:pStyle w:val="dg2"/>
      </w:pPr>
    </w:p>
    <w:p w:rsidR="00ED3BCB" w:rsidRPr="00ED3BCB" w:rsidRDefault="00ED3BCB" w:rsidP="00EB1A7B">
      <w:pPr>
        <w:pStyle w:val="digitalglobal"/>
        <w:ind w:left="0"/>
      </w:pPr>
      <w:r w:rsidRPr="00ED3BCB">
        <w:t>a) Nennt drei Auswirkungen, die der Braunkohleabbau auf die Region hat. Besprecht, welche ihr persönlich am schlimmsten findet.</w:t>
      </w:r>
    </w:p>
    <w:p w:rsidR="00ED3BCB" w:rsidRDefault="00ED3BCB" w:rsidP="00EB1A7B">
      <w:pPr>
        <w:pStyle w:val="digitalglobal"/>
      </w:pPr>
    </w:p>
    <w:p w:rsidR="00ED3BCB" w:rsidRDefault="00ED3BCB" w:rsidP="00EB1A7B">
      <w:pPr>
        <w:pStyle w:val="digitalglobal"/>
      </w:pPr>
    </w:p>
    <w:p w:rsidR="00ED3BCB" w:rsidRPr="00ED3BCB" w:rsidRDefault="00ED3BCB" w:rsidP="00EB1A7B">
      <w:pPr>
        <w:pStyle w:val="digitalglobal"/>
      </w:pPr>
    </w:p>
    <w:p w:rsidR="00ED3BCB" w:rsidRPr="00ED3BCB" w:rsidRDefault="00ED3BCB" w:rsidP="00EB1A7B">
      <w:pPr>
        <w:pStyle w:val="digitalglobal"/>
      </w:pPr>
    </w:p>
    <w:p w:rsidR="00ED3BCB" w:rsidRDefault="00ED3BCB" w:rsidP="00EB1A7B">
      <w:pPr>
        <w:pStyle w:val="digitalglobal"/>
        <w:ind w:left="0"/>
      </w:pPr>
      <w:r w:rsidRPr="00ED3BCB">
        <w:t xml:space="preserve">b) Findet im rechten Teil des Bildes mindestens eine der bedrohten Tierarten, die im Hambacher Forst leben: z.B. die </w:t>
      </w:r>
      <w:proofErr w:type="spellStart"/>
      <w:r w:rsidRPr="00ED3BCB">
        <w:t>Bechsteinfledermaus</w:t>
      </w:r>
      <w:proofErr w:type="spellEnd"/>
      <w:r w:rsidRPr="00ED3BCB">
        <w:t xml:space="preserve"> oder die rote Waldameise.</w:t>
      </w:r>
    </w:p>
    <w:p w:rsidR="00ED3BCB" w:rsidRDefault="00ED3BCB" w:rsidP="00EB1A7B">
      <w:pPr>
        <w:pStyle w:val="digitalglobal"/>
      </w:pPr>
    </w:p>
    <w:p w:rsidR="00ED3BCB" w:rsidRDefault="00ED3BCB" w:rsidP="00EB1A7B">
      <w:pPr>
        <w:pStyle w:val="digitalglobal"/>
      </w:pPr>
    </w:p>
    <w:p w:rsidR="00ED3BCB" w:rsidRPr="00ED3BCB" w:rsidRDefault="00ED3BCB" w:rsidP="00EB1A7B">
      <w:pPr>
        <w:pStyle w:val="digitalglobal"/>
      </w:pPr>
    </w:p>
    <w:p w:rsidR="00ED3BCB" w:rsidRPr="00ED3BCB" w:rsidRDefault="00ED3BCB" w:rsidP="00EB1A7B">
      <w:pPr>
        <w:pStyle w:val="digitalglobal"/>
      </w:pPr>
    </w:p>
    <w:p w:rsidR="00ED3BCB" w:rsidRPr="00ED3BCB" w:rsidRDefault="00ED3BCB" w:rsidP="00EB1A7B">
      <w:pPr>
        <w:pStyle w:val="dg2"/>
      </w:pPr>
      <w:r>
        <w:t>4. Kapitel</w:t>
      </w:r>
      <w:r w:rsidRPr="00ED3BCB">
        <w:t>: Globale Auswirkungen</w:t>
      </w:r>
    </w:p>
    <w:p w:rsidR="00ED3BCB" w:rsidRDefault="00ED3BCB" w:rsidP="00EB1A7B">
      <w:pPr>
        <w:pStyle w:val="dg2"/>
        <w:ind w:left="0"/>
      </w:pPr>
      <w:r w:rsidRPr="00ED3BCB">
        <w:t>Motive: Inseln</w:t>
      </w:r>
      <w:r w:rsidR="00E32A65">
        <w:rPr>
          <w:rStyle w:val="Funotenzeichen"/>
        </w:rPr>
        <w:footnoteReference w:id="9"/>
      </w:r>
      <w:r w:rsidRPr="00ED3BCB">
        <w:t>, Permafrostboden</w:t>
      </w:r>
      <w:r w:rsidR="001D756B">
        <w:rPr>
          <w:rStyle w:val="Funotenzeichen"/>
        </w:rPr>
        <w:footnoteReference w:id="10"/>
      </w:r>
    </w:p>
    <w:p w:rsidR="00EB1A7B" w:rsidRDefault="00EB1A7B" w:rsidP="00EB1A7B">
      <w:pPr>
        <w:pStyle w:val="digitalglobal"/>
        <w:ind w:left="0"/>
        <w:rPr>
          <w:rFonts w:ascii="Montserrat" w:hAnsi="Montserrat"/>
          <w:b/>
          <w:caps/>
        </w:rPr>
      </w:pPr>
    </w:p>
    <w:p w:rsidR="00ED3BCB" w:rsidRDefault="00ED3BCB" w:rsidP="00EB1A7B">
      <w:pPr>
        <w:pStyle w:val="digitalglobal"/>
        <w:ind w:left="0"/>
      </w:pPr>
      <w:r w:rsidRPr="00ED3BCB">
        <w:t>a)</w:t>
      </w:r>
      <w:r>
        <w:t xml:space="preserve"> </w:t>
      </w:r>
      <w:r w:rsidRPr="00ED3BCB">
        <w:t>Welche Auswirkungen hat der Anstieg des Meeresspiegels und warum ist ein Anstieg von bereits wenigen Metern so fatal?</w:t>
      </w: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D3BCB" w:rsidRPr="00ED3BCB" w:rsidRDefault="00ED3BCB" w:rsidP="00EB1A7B">
      <w:pPr>
        <w:pStyle w:val="digitalglobal"/>
        <w:ind w:left="0"/>
      </w:pPr>
      <w:r>
        <w:t xml:space="preserve">b) </w:t>
      </w:r>
      <w:r w:rsidRPr="00ED3BCB">
        <w:t>Rechercheaufgabe: Findet neben dem Auftauen der Permafrostböden mindestens ein weiteres Kippelement im Erdklimasystem heraus und erklärt es kurz!</w:t>
      </w:r>
    </w:p>
    <w:p w:rsidR="00ED3BCB" w:rsidRDefault="00ED3BCB" w:rsidP="00EB1A7B">
      <w:pPr>
        <w:pStyle w:val="digitalglobal"/>
      </w:pPr>
    </w:p>
    <w:p w:rsidR="00ED3BCB" w:rsidRDefault="00ED3BCB" w:rsidP="00EB1A7B">
      <w:pPr>
        <w:pStyle w:val="digitalglobal"/>
      </w:pPr>
    </w:p>
    <w:p w:rsidR="00ED3BCB" w:rsidRDefault="00ED3BCB" w:rsidP="00EB1A7B">
      <w:pPr>
        <w:pStyle w:val="digitalglobal"/>
      </w:pPr>
    </w:p>
    <w:p w:rsidR="00EB1A7B" w:rsidRPr="00ED3BCB" w:rsidRDefault="00EB1A7B" w:rsidP="00EB1A7B">
      <w:pPr>
        <w:pStyle w:val="digitalglobal"/>
      </w:pPr>
    </w:p>
    <w:p w:rsidR="00ED3BCB" w:rsidRDefault="00ED3BCB" w:rsidP="00EB1A7B">
      <w:pPr>
        <w:pStyle w:val="dg2"/>
        <w:numPr>
          <w:ilvl w:val="0"/>
          <w:numId w:val="5"/>
        </w:numPr>
      </w:pPr>
      <w:r>
        <w:t>Kapitel: Proteste</w:t>
      </w:r>
    </w:p>
    <w:p w:rsidR="00ED3BCB" w:rsidRDefault="00ED3BCB" w:rsidP="00EB1A7B">
      <w:pPr>
        <w:pStyle w:val="dg2"/>
        <w:ind w:left="0"/>
      </w:pPr>
      <w:r>
        <w:lastRenderedPageBreak/>
        <w:t>Motive: Rote Linie, Crossrad, Meins!, Baumhaus</w:t>
      </w:r>
      <w:r w:rsidR="00AB22E0">
        <w:rPr>
          <w:rStyle w:val="Funotenzeichen"/>
        </w:rPr>
        <w:footnoteReference w:id="11"/>
      </w:r>
      <w:r>
        <w:t xml:space="preserve">, Faultier, Zirkuszelt, Menschen am </w:t>
      </w:r>
      <w:proofErr w:type="spellStart"/>
      <w:r>
        <w:t>Fuß</w:t>
      </w:r>
      <w:proofErr w:type="spellEnd"/>
      <w:r>
        <w:t xml:space="preserve"> des Baggers, Queer we go</w:t>
      </w:r>
      <w:r w:rsidR="00AB22E0">
        <w:rPr>
          <w:rStyle w:val="Funotenzeichen"/>
        </w:rPr>
        <w:footnoteReference w:id="12"/>
      </w:r>
      <w:r>
        <w:t>, RW</w:t>
      </w:r>
      <w:r w:rsidR="009F7E16">
        <w:t>E-Arbeiter auf Motorrad</w:t>
      </w:r>
      <w:r w:rsidR="004B6996">
        <w:rPr>
          <w:rStyle w:val="Funotenzeichen"/>
        </w:rPr>
        <w:footnoteReference w:id="13"/>
      </w:r>
      <w:r w:rsidR="009F7E16">
        <w:t>, schnecke</w:t>
      </w:r>
      <w:r>
        <w:t>, Spinne</w:t>
      </w:r>
    </w:p>
    <w:p w:rsidR="00ED3BCB" w:rsidRDefault="00ED3BCB" w:rsidP="00EB1A7B">
      <w:pPr>
        <w:pStyle w:val="StandardWeb"/>
        <w:spacing w:after="0" w:line="240" w:lineRule="auto"/>
      </w:pPr>
    </w:p>
    <w:p w:rsidR="00ED3BCB" w:rsidRDefault="00EB1A7B" w:rsidP="00EB1A7B">
      <w:pPr>
        <w:pStyle w:val="digitalglobal"/>
        <w:ind w:left="0"/>
      </w:pPr>
      <w:r>
        <w:t xml:space="preserve">a) </w:t>
      </w:r>
      <w:r w:rsidR="00ED3BCB" w:rsidRPr="00EB1A7B">
        <w:t>Welche verschiedenen Protestformen gegen den Braunkohleabbau habt ihr kennen gelernt?</w:t>
      </w: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B1A7B" w:rsidRPr="00EB1A7B" w:rsidRDefault="00EB1A7B" w:rsidP="00EB1A7B">
      <w:pPr>
        <w:pStyle w:val="digitalglobal"/>
      </w:pPr>
    </w:p>
    <w:p w:rsidR="00EB1A7B" w:rsidRDefault="00EB1A7B" w:rsidP="00EB1A7B">
      <w:pPr>
        <w:pStyle w:val="digitalglobal"/>
        <w:ind w:left="0"/>
      </w:pPr>
      <w:r w:rsidRPr="00EB1A7B">
        <w:t xml:space="preserve">b) Was ist das Motto der Pacific </w:t>
      </w:r>
      <w:proofErr w:type="spellStart"/>
      <w:r w:rsidRPr="00EB1A7B">
        <w:t>Climate</w:t>
      </w:r>
      <w:proofErr w:type="spellEnd"/>
      <w:r w:rsidRPr="00EB1A7B">
        <w:t xml:space="preserve"> </w:t>
      </w:r>
      <w:proofErr w:type="spellStart"/>
      <w:r w:rsidRPr="00EB1A7B">
        <w:t>Warriors</w:t>
      </w:r>
      <w:proofErr w:type="spellEnd"/>
      <w:r w:rsidRPr="00EB1A7B">
        <w:t>?</w:t>
      </w:r>
    </w:p>
    <w:p w:rsidR="00EB1A7B" w:rsidRDefault="00EB1A7B" w:rsidP="00EB1A7B">
      <w:pPr>
        <w:pStyle w:val="digitalglobal"/>
        <w:ind w:left="0"/>
      </w:pPr>
    </w:p>
    <w:p w:rsidR="00EB1A7B" w:rsidRDefault="00EB1A7B" w:rsidP="00EB1A7B">
      <w:pPr>
        <w:pStyle w:val="digitalglobal"/>
        <w:ind w:left="0"/>
      </w:pPr>
    </w:p>
    <w:p w:rsidR="00EB1A7B" w:rsidRPr="00EB1A7B" w:rsidRDefault="00EB1A7B" w:rsidP="00EB1A7B">
      <w:pPr>
        <w:pStyle w:val="digitalglobal"/>
        <w:ind w:left="0"/>
      </w:pPr>
    </w:p>
    <w:p w:rsidR="00EB1A7B" w:rsidRPr="00EB1A7B" w:rsidRDefault="00EB1A7B" w:rsidP="00EB1A7B">
      <w:pPr>
        <w:pStyle w:val="digitalglobal"/>
        <w:ind w:left="0"/>
      </w:pPr>
      <w:r w:rsidRPr="00EB1A7B">
        <w:t>c) Warum hat Handeln hier (z.B. Kohleverstromung, unterschiedliche Formen des Protests gegen Braunkohleabbau) einen Einfluss darauf, wie globale Ungleichheiten vergrößert oder verringert werden?</w:t>
      </w: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pPr>
        <w:rPr>
          <w:rFonts w:ascii="Montserrat" w:hAnsi="Montserrat"/>
          <w:b/>
          <w:caps/>
          <w:sz w:val="24"/>
        </w:rPr>
      </w:pPr>
      <w:r>
        <w:br w:type="page"/>
      </w:r>
    </w:p>
    <w:p w:rsidR="00EB1A7B" w:rsidRDefault="00EB1A7B" w:rsidP="00EB1A7B">
      <w:pPr>
        <w:pStyle w:val="dg2"/>
      </w:pPr>
      <w:r>
        <w:lastRenderedPageBreak/>
        <w:t>6. Kapitel: Alternativen</w:t>
      </w:r>
    </w:p>
    <w:p w:rsidR="00EB1A7B" w:rsidRDefault="00EB1A7B" w:rsidP="00EB1A7B">
      <w:pPr>
        <w:pStyle w:val="dg2"/>
        <w:ind w:left="0"/>
      </w:pPr>
      <w:r>
        <w:t>Motive: Micky Maus (RWE-Aktionärsversammlung)</w:t>
      </w:r>
      <w:r w:rsidR="004B6996">
        <w:rPr>
          <w:rStyle w:val="Funotenzeichen"/>
        </w:rPr>
        <w:footnoteReference w:id="14"/>
      </w:r>
      <w:r>
        <w:t>, Solarpanel auf dem Dach vom Baumhaus</w:t>
      </w:r>
      <w:r w:rsidR="00207171">
        <w:rPr>
          <w:rStyle w:val="Funotenzeichen"/>
        </w:rPr>
        <w:footnoteReference w:id="15"/>
      </w:r>
    </w:p>
    <w:p w:rsidR="00EB1A7B" w:rsidRDefault="00EB1A7B" w:rsidP="00EB1A7B">
      <w:pPr>
        <w:pStyle w:val="StandardWeb"/>
        <w:spacing w:after="0" w:line="240" w:lineRule="auto"/>
      </w:pPr>
    </w:p>
    <w:p w:rsidR="00EB1A7B" w:rsidRDefault="00EB1A7B" w:rsidP="00EB1A7B">
      <w:pPr>
        <w:pStyle w:val="digitalglobal"/>
        <w:ind w:left="0"/>
      </w:pPr>
      <w:r>
        <w:t>a) Was sind die Vorschläge der Klimaaktivist*innen um der Klimakrise entgegen zu wirken?</w:t>
      </w:r>
    </w:p>
    <w:p w:rsidR="00EB1A7B" w:rsidRDefault="00EB1A7B" w:rsidP="00EB1A7B">
      <w:pPr>
        <w:pStyle w:val="dg2"/>
        <w:ind w:left="0"/>
        <w:rPr>
          <w:rFonts w:ascii="PT Serif Pro Book" w:hAnsi="PT Serif Pro Book"/>
          <w:b w:val="0"/>
          <w:caps w:val="0"/>
        </w:rPr>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bookmarkStart w:id="0" w:name="_GoBack"/>
      <w:bookmarkEnd w:id="0"/>
    </w:p>
    <w:p w:rsidR="00EB1A7B" w:rsidRDefault="00EB1A7B" w:rsidP="00EB1A7B">
      <w:pPr>
        <w:pStyle w:val="dg2"/>
        <w:ind w:left="0"/>
      </w:pPr>
    </w:p>
    <w:p w:rsidR="00EB1A7B" w:rsidRDefault="00EB1A7B" w:rsidP="00EB1A7B">
      <w:pPr>
        <w:pStyle w:val="dg2"/>
        <w:ind w:left="0"/>
      </w:pPr>
      <w:r>
        <w:t>Platz für eure Fragen an die Gruppe</w:t>
      </w: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48775A" w:rsidRDefault="0048775A" w:rsidP="00EB1A7B">
      <w:pPr>
        <w:pStyle w:val="dg2"/>
        <w:ind w:left="0"/>
      </w:pPr>
    </w:p>
    <w:p w:rsidR="0048775A" w:rsidRDefault="0048775A" w:rsidP="00EB1A7B">
      <w:pPr>
        <w:pStyle w:val="dg2"/>
        <w:ind w:left="0"/>
      </w:pPr>
    </w:p>
    <w:p w:rsidR="00EB1A7B" w:rsidRDefault="00EB1A7B" w:rsidP="00EB1A7B">
      <w:pPr>
        <w:pStyle w:val="dg2"/>
        <w:ind w:left="0"/>
      </w:pPr>
    </w:p>
    <w:p w:rsidR="00E87B4F" w:rsidRDefault="00E87B4F" w:rsidP="00EB1A7B">
      <w:pPr>
        <w:pStyle w:val="dg2"/>
        <w:ind w:left="0"/>
      </w:pPr>
      <w:r>
        <w:t>Lizenz</w:t>
      </w:r>
    </w:p>
    <w:p w:rsidR="0048775A" w:rsidRDefault="0048775A" w:rsidP="0048775A">
      <w:pPr>
        <w:pStyle w:val="digitalglobal"/>
        <w:ind w:left="0"/>
      </w:pPr>
      <w:r>
        <w:rPr>
          <w:noProof/>
          <w:color w:val="0000FF"/>
          <w:lang w:eastAsia="de-DE"/>
        </w:rPr>
        <w:drawing>
          <wp:inline distT="0" distB="0" distL="0" distR="0" wp14:anchorId="5FE5B03D" wp14:editId="09A6FAE4">
            <wp:extent cx="838200" cy="298450"/>
            <wp:effectExtent l="0" t="0" r="0" b="6350"/>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history="1">
        <w:r w:rsidRPr="003B497A">
          <w:rPr>
            <w:rStyle w:val="Hyperlink"/>
          </w:rPr>
          <w:t>Projekt #</w:t>
        </w:r>
        <w:proofErr w:type="spellStart"/>
        <w:r w:rsidRPr="003B497A">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48775A" w:rsidRDefault="0048775A" w:rsidP="0048775A">
      <w:pPr>
        <w:pStyle w:val="digitalglobal"/>
      </w:pPr>
    </w:p>
    <w:p w:rsidR="00E87B4F" w:rsidRPr="00F96B6F" w:rsidRDefault="0048775A" w:rsidP="0048775A">
      <w:pPr>
        <w:pStyle w:val="digitalglobal"/>
        <w:ind w:left="0"/>
      </w:pPr>
      <w:r>
        <w:t>Stand: Überarbeitung Juli 2021</w:t>
      </w: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7E0" w:rsidRDefault="00FC77E0" w:rsidP="00E716C1">
      <w:pPr>
        <w:spacing w:after="0" w:line="240" w:lineRule="auto"/>
      </w:pPr>
      <w:r>
        <w:separator/>
      </w:r>
    </w:p>
  </w:endnote>
  <w:endnote w:type="continuationSeparator" w:id="0">
    <w:p w:rsidR="00FC77E0" w:rsidRDefault="00FC77E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FreeSans">
    <w:altName w:val="Times New Roman"/>
    <w:charset w:val="00"/>
    <w:family w:val="auto"/>
    <w:pitch w:val="variable"/>
  </w:font>
  <w:font w:name="Liberation Sans">
    <w:altName w:val="Arial"/>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B1A7B">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7E0" w:rsidRDefault="00FC77E0" w:rsidP="00E716C1">
      <w:pPr>
        <w:spacing w:after="0" w:line="240" w:lineRule="auto"/>
      </w:pPr>
      <w:r>
        <w:separator/>
      </w:r>
    </w:p>
  </w:footnote>
  <w:footnote w:type="continuationSeparator" w:id="0">
    <w:p w:rsidR="00FC77E0" w:rsidRDefault="00FC77E0" w:rsidP="00E716C1">
      <w:pPr>
        <w:spacing w:after="0" w:line="240" w:lineRule="auto"/>
      </w:pPr>
      <w:r>
        <w:continuationSeparator/>
      </w:r>
    </w:p>
  </w:footnote>
  <w:footnote w:id="1">
    <w:p w:rsidR="00207171" w:rsidRDefault="00E32A65" w:rsidP="00E32A65">
      <w:pPr>
        <w:pStyle w:val="Funotentext"/>
      </w:pPr>
      <w:r>
        <w:rPr>
          <w:rStyle w:val="Funotenzeichen"/>
        </w:rPr>
        <w:footnoteRef/>
      </w:r>
      <w:r>
        <w:t xml:space="preserve"> </w:t>
      </w:r>
      <w:r w:rsidR="00207171" w:rsidRPr="00207171">
        <w:t>planet e: Stromfresser Internet. Die Schattenseiten der Digitalisierung, Ers</w:t>
      </w:r>
      <w:r w:rsidR="00207171">
        <w:t>tausstrahlung: 23.09.2018, ZDF, URL bei Üb</w:t>
      </w:r>
      <w:r w:rsidR="00C52D25">
        <w:t>erarbeitung am 24.02.2021</w:t>
      </w:r>
      <w:r w:rsidR="00207171">
        <w:t xml:space="preserve"> nicht mehr verfügbar. Tipp: Sucht den Titel der Doku bei </w:t>
      </w:r>
      <w:proofErr w:type="spellStart"/>
      <w:r w:rsidR="00207171">
        <w:t>youtube</w:t>
      </w:r>
      <w:proofErr w:type="spellEnd"/>
      <w:r w:rsidR="00207171">
        <w:t>.</w:t>
      </w:r>
    </w:p>
    <w:p w:rsidR="00E32A65" w:rsidRDefault="00FC77E0" w:rsidP="00E32A65">
      <w:pPr>
        <w:pStyle w:val="Funotentext"/>
      </w:pPr>
      <w:hyperlink r:id="rId1" w:history="1">
        <w:r w:rsidR="00E32A65" w:rsidRPr="00756E52">
          <w:rPr>
            <w:rStyle w:val="Hyperlink"/>
          </w:rPr>
          <w:t>https://www.umwelt-im-unterricht.de/hintergrund/digitalisierung-und-energiebedarf/</w:t>
        </w:r>
      </w:hyperlink>
    </w:p>
    <w:p w:rsidR="00E32A65" w:rsidRDefault="00FC77E0" w:rsidP="001D756B">
      <w:pPr>
        <w:pStyle w:val="Funotentext"/>
      </w:pPr>
      <w:hyperlink r:id="rId2" w:history="1">
        <w:r w:rsidR="00E32A65" w:rsidRPr="00756E52">
          <w:rPr>
            <w:rStyle w:val="Hyperlink"/>
          </w:rPr>
          <w:t>https://www.zeit.de/2018/06/digitalisierung-klimaschutz-nachhaltigkeit-strombedarf/seite-2</w:t>
        </w:r>
      </w:hyperlink>
    </w:p>
    <w:p w:rsidR="00E32A65" w:rsidRDefault="00FC77E0" w:rsidP="001D756B">
      <w:pPr>
        <w:pStyle w:val="Funotentext"/>
      </w:pPr>
      <w:hyperlink r:id="rId3" w:history="1">
        <w:r w:rsidR="00E32A65" w:rsidRPr="00756E52">
          <w:rPr>
            <w:rStyle w:val="Hyperlink"/>
          </w:rPr>
          <w:t>https://www.bmwi.de/Redaktion/DE/Dossier/netze-und-netzausbau.html</w:t>
        </w:r>
      </w:hyperlink>
    </w:p>
  </w:footnote>
  <w:footnote w:id="2">
    <w:p w:rsidR="00E32A65" w:rsidRDefault="00E32A65">
      <w:pPr>
        <w:pStyle w:val="Funotentext"/>
      </w:pPr>
      <w:r>
        <w:rPr>
          <w:rStyle w:val="Funotenzeichen"/>
        </w:rPr>
        <w:footnoteRef/>
      </w:r>
      <w:r>
        <w:t xml:space="preserve"> </w:t>
      </w:r>
      <w:hyperlink r:id="rId4" w:history="1">
        <w:r w:rsidRPr="00756E52">
          <w:rPr>
            <w:rStyle w:val="Hyperlink"/>
          </w:rPr>
          <w:t>https://energyload.eu/energiewende/deutschland/rwe-co2-emissionen/</w:t>
        </w:r>
      </w:hyperlink>
      <w:r>
        <w:t xml:space="preserve"> </w:t>
      </w:r>
    </w:p>
  </w:footnote>
  <w:footnote w:id="3">
    <w:p w:rsidR="00E32A65" w:rsidRDefault="00E32A65">
      <w:pPr>
        <w:pStyle w:val="Funotentext"/>
      </w:pPr>
      <w:r>
        <w:rPr>
          <w:rStyle w:val="Funotenzeichen"/>
        </w:rPr>
        <w:footnoteRef/>
      </w:r>
      <w:r>
        <w:t xml:space="preserve"> </w:t>
      </w:r>
      <w:hyperlink r:id="rId5" w:history="1">
        <w:r w:rsidRPr="00756E52">
          <w:rPr>
            <w:rStyle w:val="Hyperlink"/>
          </w:rPr>
          <w:t>https://de.wikipedia.org/wiki/Rheinisches_Braunkohlerevier</w:t>
        </w:r>
      </w:hyperlink>
      <w:r>
        <w:t xml:space="preserve"> </w:t>
      </w:r>
    </w:p>
  </w:footnote>
  <w:footnote w:id="4">
    <w:p w:rsidR="00E32A65" w:rsidRDefault="00E32A65">
      <w:pPr>
        <w:pStyle w:val="Funotentext"/>
      </w:pPr>
      <w:r>
        <w:rPr>
          <w:rStyle w:val="Funotenzeichen"/>
        </w:rPr>
        <w:footnoteRef/>
      </w:r>
      <w:r>
        <w:t xml:space="preserve"> </w:t>
      </w:r>
      <w:hyperlink r:id="rId6" w:history="1">
        <w:r w:rsidRPr="00756E52">
          <w:rPr>
            <w:rStyle w:val="Hyperlink"/>
          </w:rPr>
          <w:t>http://www.hundert-wasser.org/files/Bergrecht.pdf</w:t>
        </w:r>
      </w:hyperlink>
      <w:r>
        <w:t xml:space="preserve"> </w:t>
      </w:r>
    </w:p>
  </w:footnote>
  <w:footnote w:id="5">
    <w:p w:rsidR="00AA41C4" w:rsidRDefault="001D756B" w:rsidP="001D756B">
      <w:pPr>
        <w:pStyle w:val="Funotentext"/>
      </w:pPr>
      <w:r>
        <w:rPr>
          <w:rStyle w:val="Funotenzeichen"/>
        </w:rPr>
        <w:footnoteRef/>
      </w:r>
      <w:r>
        <w:t xml:space="preserve"> </w:t>
      </w:r>
      <w:r w:rsidR="00AA41C4" w:rsidRPr="00AA41C4">
        <w:t>Decker, Jochen (1990): Gutachten zur Beurteilung der Sozialverträglichkeit von Umsiedlungen i</w:t>
      </w:r>
      <w:r w:rsidR="00AA41C4">
        <w:t>m Rheinischen Braunkohlenrevier</w:t>
      </w:r>
      <w:r w:rsidR="00AA41C4" w:rsidRPr="00AA41C4">
        <w:t>: Kernaussagen und Empfehlungen, Fallstudien, Fachbeiträge, Dortmund: Institut für Landes- und Stadtentwicklungsforschung des Landes Nordrhein-Westfalen</w:t>
      </w:r>
      <w:r w:rsidR="00AA41C4">
        <w:t>.</w:t>
      </w:r>
    </w:p>
    <w:p w:rsidR="001D756B" w:rsidRDefault="00FC77E0" w:rsidP="001D756B">
      <w:pPr>
        <w:pStyle w:val="Funotentext"/>
      </w:pPr>
      <w:hyperlink r:id="rId7" w:history="1">
        <w:r w:rsidR="001D756B" w:rsidRPr="00756E52">
          <w:rPr>
            <w:rStyle w:val="Hyperlink"/>
          </w:rPr>
          <w:t>https://www.umweltbundesamt.de/themen/boden-landwirtschaft/auswirkungen-von-tagebauten-auf-den-boden</w:t>
        </w:r>
      </w:hyperlink>
    </w:p>
    <w:p w:rsidR="001D756B" w:rsidRDefault="00FC77E0" w:rsidP="001D756B">
      <w:pPr>
        <w:pStyle w:val="Funotentext"/>
      </w:pPr>
      <w:hyperlink r:id="rId8" w:history="1">
        <w:r w:rsidR="001D756B" w:rsidRPr="00756E52">
          <w:rPr>
            <w:rStyle w:val="Hyperlink"/>
          </w:rPr>
          <w:t>https://www.bund-nrw.de/fileadmin/nrw/dokumente/braunkohle/2019_08_15_BUND_Hintergrund_Braunkohle_und_Gesundheit.pdf</w:t>
        </w:r>
      </w:hyperlink>
      <w:r w:rsidR="001D756B">
        <w:t xml:space="preserve"> </w:t>
      </w:r>
    </w:p>
  </w:footnote>
  <w:footnote w:id="6">
    <w:p w:rsidR="001D756B" w:rsidRDefault="001D756B" w:rsidP="001D756B">
      <w:pPr>
        <w:pStyle w:val="Funotentext"/>
      </w:pPr>
      <w:r>
        <w:rPr>
          <w:rStyle w:val="Funotenzeichen"/>
        </w:rPr>
        <w:footnoteRef/>
      </w:r>
      <w:r>
        <w:t xml:space="preserve"> </w:t>
      </w:r>
      <w:hyperlink r:id="rId9" w:history="1">
        <w:r w:rsidRPr="00756E52">
          <w:rPr>
            <w:rStyle w:val="Hyperlink"/>
          </w:rPr>
          <w:t>https://www.fr.de/panorama/widerspenstigen-schonung-10964065.html</w:t>
        </w:r>
      </w:hyperlink>
    </w:p>
    <w:p w:rsidR="001D756B" w:rsidRDefault="00FC77E0" w:rsidP="001D756B">
      <w:pPr>
        <w:pStyle w:val="Funotentext"/>
      </w:pPr>
      <w:hyperlink r:id="rId10" w:history="1">
        <w:r w:rsidR="001D756B" w:rsidRPr="00756E52">
          <w:rPr>
            <w:rStyle w:val="Hyperlink"/>
          </w:rPr>
          <w:t>https://de.wikipedia.org/wiki/Hambacher_Forst</w:t>
        </w:r>
      </w:hyperlink>
      <w:r w:rsidR="001D756B">
        <w:t xml:space="preserve"> </w:t>
      </w:r>
    </w:p>
  </w:footnote>
  <w:footnote w:id="7">
    <w:p w:rsidR="001D756B" w:rsidRDefault="001D756B" w:rsidP="001D756B">
      <w:pPr>
        <w:pStyle w:val="Endnotentext"/>
      </w:pPr>
      <w:r>
        <w:rPr>
          <w:rStyle w:val="Funotenzeichen"/>
        </w:rPr>
        <w:footnoteRef/>
      </w:r>
      <w:r>
        <w:t xml:space="preserve"> </w:t>
      </w:r>
      <w:hyperlink r:id="rId11" w:history="1">
        <w:r w:rsidRPr="00756E52">
          <w:rPr>
            <w:rStyle w:val="Hyperlink"/>
          </w:rPr>
          <w:t>https://www.fr.de/panorama/widerspenstigen-schonung-10964065.html</w:t>
        </w:r>
      </w:hyperlink>
    </w:p>
    <w:p w:rsidR="001D756B" w:rsidRDefault="00FC77E0" w:rsidP="001D756B">
      <w:pPr>
        <w:pStyle w:val="Endnotentext"/>
      </w:pPr>
      <w:hyperlink r:id="rId12" w:history="1">
        <w:r w:rsidR="001D756B" w:rsidRPr="00756E52">
          <w:rPr>
            <w:rStyle w:val="Hyperlink"/>
          </w:rPr>
          <w:t>https://hambacherforst.org/hintergruende/der-wald/geschichte/</w:t>
        </w:r>
      </w:hyperlink>
    </w:p>
  </w:footnote>
  <w:footnote w:id="8">
    <w:p w:rsidR="001D756B" w:rsidRDefault="001D756B">
      <w:pPr>
        <w:pStyle w:val="Funotentext"/>
      </w:pPr>
      <w:r>
        <w:rPr>
          <w:rStyle w:val="Funotenzeichen"/>
        </w:rPr>
        <w:footnoteRef/>
      </w:r>
      <w:r>
        <w:t xml:space="preserve"> </w:t>
      </w:r>
      <w:hyperlink r:id="rId13" w:history="1">
        <w:r w:rsidRPr="00756E52">
          <w:rPr>
            <w:rStyle w:val="Hyperlink"/>
          </w:rPr>
          <w:t>https://weiterdenken.de/de/2017/06/05/rekultivierung-die-probleme-liegen-unter-der-oberflaeche</w:t>
        </w:r>
      </w:hyperlink>
      <w:r>
        <w:t xml:space="preserve"> </w:t>
      </w:r>
    </w:p>
  </w:footnote>
  <w:footnote w:id="9">
    <w:p w:rsidR="00E32A65" w:rsidRDefault="00E32A65">
      <w:pPr>
        <w:pStyle w:val="Funotentext"/>
      </w:pPr>
      <w:r>
        <w:rPr>
          <w:rStyle w:val="Funotenzeichen"/>
        </w:rPr>
        <w:footnoteRef/>
      </w:r>
      <w:r>
        <w:t xml:space="preserve"> </w:t>
      </w:r>
      <w:hyperlink r:id="rId14" w:history="1">
        <w:r w:rsidRPr="00756E52">
          <w:rPr>
            <w:rStyle w:val="Hyperlink"/>
          </w:rPr>
          <w:t>https://www.pik-potsdam.de/de/aktuelles/nachrichten/der-meeresspiegel-koennte-bis-2100-um-mehr-als-1-meter-ansteigen-umfrage-unter-100-experten</w:t>
        </w:r>
      </w:hyperlink>
    </w:p>
    <w:p w:rsidR="00E32A65" w:rsidRDefault="00FC77E0" w:rsidP="001D756B">
      <w:pPr>
        <w:pStyle w:val="Funotentext"/>
      </w:pPr>
      <w:hyperlink r:id="rId15" w:history="1">
        <w:r w:rsidR="00E32A65" w:rsidRPr="00756E52">
          <w:rPr>
            <w:rStyle w:val="Hyperlink"/>
          </w:rPr>
          <w:t>https://www.handelsblatt.com/politik/international/bericht-der-weltbank-klimawandel-koennte-millionen-zum-umsiedeln-zwingen/21089564.html?ticket=ST-122566-dcqdVNWsSU1G1HAQ7XMP-ap3</w:t>
        </w:r>
      </w:hyperlink>
    </w:p>
    <w:p w:rsidR="00E32A65" w:rsidRDefault="00FC77E0" w:rsidP="001D756B">
      <w:pPr>
        <w:pStyle w:val="Funotentext"/>
      </w:pPr>
      <w:hyperlink r:id="rId16" w:history="1">
        <w:r w:rsidR="00E32A65" w:rsidRPr="00756E52">
          <w:rPr>
            <w:rStyle w:val="Hyperlink"/>
          </w:rPr>
          <w:t>https://www.deutschlandfunkkultur.de/fidschi-siedelt-doerfer-um-wie-der-klimawandel-heimat-frisst.976.de.html?dram:article_id=399008</w:t>
        </w:r>
      </w:hyperlink>
    </w:p>
    <w:p w:rsidR="00E32A65" w:rsidRDefault="00FC77E0" w:rsidP="001D756B">
      <w:pPr>
        <w:pStyle w:val="Funotentext"/>
      </w:pPr>
      <w:hyperlink r:id="rId17" w:history="1">
        <w:r w:rsidR="00E32A65" w:rsidRPr="00756E52">
          <w:rPr>
            <w:rStyle w:val="Hyperlink"/>
          </w:rPr>
          <w:t>https://enorm-magazin.de/gesellschaft/gleichstellung/feminismus/feminismus-und-klimawandel-keine-klimakrise-ohne-geschlecht</w:t>
        </w:r>
      </w:hyperlink>
    </w:p>
    <w:p w:rsidR="00E32A65" w:rsidRDefault="00FC77E0" w:rsidP="001D756B">
      <w:pPr>
        <w:pStyle w:val="Funotentext"/>
      </w:pPr>
      <w:hyperlink r:id="rId18" w:history="1">
        <w:r w:rsidR="00E32A65" w:rsidRPr="00756E52">
          <w:rPr>
            <w:rStyle w:val="Hyperlink"/>
          </w:rPr>
          <w:t>https://www.researchgate.net/publication/278017377_Geschlecht_-_Macht_-_Klima_Feministische_Perspektiven_auf_Klima_gesellschaftliche_Naturverhaltnisse_und_Gerechtigkeit</w:t>
        </w:r>
      </w:hyperlink>
      <w:r w:rsidR="00E32A65">
        <w:t xml:space="preserve"> </w:t>
      </w:r>
    </w:p>
  </w:footnote>
  <w:footnote w:id="10">
    <w:p w:rsidR="001D756B" w:rsidRDefault="001D756B">
      <w:pPr>
        <w:pStyle w:val="Funotentext"/>
      </w:pPr>
      <w:r>
        <w:rPr>
          <w:rStyle w:val="Funotenzeichen"/>
        </w:rPr>
        <w:footnoteRef/>
      </w:r>
      <w:r>
        <w:t xml:space="preserve"> </w:t>
      </w:r>
      <w:hyperlink r:id="rId19" w:history="1">
        <w:r w:rsidRPr="00756E52">
          <w:rPr>
            <w:rStyle w:val="Hyperlink"/>
          </w:rPr>
          <w:t>https://www.planet-schule.de/mm/die-erde/Barrierefrei/pages/Die_Folgen_des_Klimawandels.html</w:t>
        </w:r>
      </w:hyperlink>
      <w:r>
        <w:t xml:space="preserve"> </w:t>
      </w:r>
    </w:p>
  </w:footnote>
  <w:footnote w:id="11">
    <w:p w:rsidR="00AB22E0" w:rsidRDefault="00AB22E0" w:rsidP="00AB22E0">
      <w:pPr>
        <w:pStyle w:val="Funotentext"/>
      </w:pPr>
      <w:r>
        <w:rPr>
          <w:rStyle w:val="Funotenzeichen"/>
        </w:rPr>
        <w:footnoteRef/>
      </w:r>
      <w:r>
        <w:t xml:space="preserve"> </w:t>
      </w:r>
      <w:hyperlink r:id="rId20" w:history="1">
        <w:r w:rsidRPr="00756E52">
          <w:rPr>
            <w:rStyle w:val="Hyperlink"/>
          </w:rPr>
          <w:t>https://presse.wdr.de/plounge/tv/wdr_fernsehen/2018/10/20181007_westpol.html</w:t>
        </w:r>
      </w:hyperlink>
    </w:p>
    <w:p w:rsidR="00AB22E0" w:rsidRDefault="00FC77E0" w:rsidP="00AB22E0">
      <w:pPr>
        <w:pStyle w:val="Funotentext"/>
      </w:pPr>
      <w:hyperlink r:id="rId21" w:history="1">
        <w:r w:rsidR="00AB22E0" w:rsidRPr="00756E52">
          <w:rPr>
            <w:rStyle w:val="Hyperlink"/>
          </w:rPr>
          <w:t>https://kurse.boerse.ard.de/ard/kurse_einzelkurs_uebersicht.htn?i=107643</w:t>
        </w:r>
      </w:hyperlink>
    </w:p>
    <w:p w:rsidR="00AB22E0" w:rsidRDefault="00FC77E0" w:rsidP="00AB22E0">
      <w:pPr>
        <w:pStyle w:val="Funotentext"/>
      </w:pPr>
      <w:hyperlink r:id="rId22" w:history="1">
        <w:r w:rsidR="00AB22E0" w:rsidRPr="00756E52">
          <w:rPr>
            <w:rStyle w:val="Hyperlink"/>
          </w:rPr>
          <w:t>https://www.sueddeutsche.de/wirtschaft/protest-gegen-braunkohle-rwe-nichts-gelernt-1.4107586</w:t>
        </w:r>
      </w:hyperlink>
    </w:p>
    <w:p w:rsidR="00AB22E0" w:rsidRDefault="00FC77E0" w:rsidP="00AB22E0">
      <w:pPr>
        <w:pStyle w:val="Funotentext"/>
      </w:pPr>
      <w:hyperlink r:id="rId23" w:history="1">
        <w:r w:rsidR="00AB22E0" w:rsidRPr="00756E52">
          <w:rPr>
            <w:rStyle w:val="Hyperlink"/>
          </w:rPr>
          <w:t>https://taz.de/Kommentar-Hambacher-Forst-und-Klima/!5531996/</w:t>
        </w:r>
      </w:hyperlink>
    </w:p>
    <w:p w:rsidR="00AB22E0" w:rsidRDefault="00FC77E0" w:rsidP="00AB22E0">
      <w:pPr>
        <w:pStyle w:val="Funotentext"/>
      </w:pPr>
      <w:hyperlink r:id="rId24" w:history="1">
        <w:r w:rsidR="00AB22E0" w:rsidRPr="00756E52">
          <w:rPr>
            <w:rStyle w:val="Hyperlink"/>
          </w:rPr>
          <w:t>https://oya-online.de/blog/304-gemeinsam_den_hambacher_forst_retten/view.html</w:t>
        </w:r>
      </w:hyperlink>
      <w:r w:rsidR="00AB22E0">
        <w:t xml:space="preserve"> </w:t>
      </w:r>
    </w:p>
  </w:footnote>
  <w:footnote w:id="12">
    <w:p w:rsidR="00AB22E0" w:rsidRPr="00AB22E0" w:rsidRDefault="00AB22E0" w:rsidP="00AB22E0">
      <w:pPr>
        <w:pStyle w:val="Funotentext"/>
        <w:rPr>
          <w:rStyle w:val="Hyperlink"/>
        </w:rPr>
      </w:pPr>
      <w:r>
        <w:rPr>
          <w:rStyle w:val="Funotenzeichen"/>
        </w:rPr>
        <w:footnoteRef/>
      </w:r>
      <w:r w:rsidRPr="00AB22E0">
        <w:t xml:space="preserve"> </w:t>
      </w:r>
      <w:hyperlink r:id="rId25" w:history="1">
        <w:r w:rsidRPr="00AB22E0">
          <w:rPr>
            <w:rStyle w:val="Hyperlink"/>
          </w:rPr>
          <w:t>https://www.researchgate.net/publication/278017377_Geschlecht_-_Macht_-_Klima_Feministische_Perspektiven_auf_Klima_gesellschaftliche_Naturverhaltnisse_und_Gerechtigkeit</w:t>
        </w:r>
      </w:hyperlink>
    </w:p>
    <w:p w:rsidR="00AB22E0" w:rsidRPr="00AB22E0" w:rsidRDefault="00FC77E0" w:rsidP="00AB22E0">
      <w:pPr>
        <w:pStyle w:val="Funotentext"/>
        <w:rPr>
          <w:rStyle w:val="Hyperlink"/>
        </w:rPr>
      </w:pPr>
      <w:hyperlink r:id="rId26" w:history="1">
        <w:r w:rsidR="00AB22E0" w:rsidRPr="00AB22E0">
          <w:rPr>
            <w:rStyle w:val="Hyperlink"/>
          </w:rPr>
          <w:t>https://www.jstor.org/stable/j.ctvddzr68</w:t>
        </w:r>
      </w:hyperlink>
    </w:p>
    <w:p w:rsidR="00AB22E0" w:rsidRPr="00AB22E0" w:rsidRDefault="00AB22E0">
      <w:pPr>
        <w:pStyle w:val="Funotentext"/>
        <w:rPr>
          <w:color w:val="0563C1" w:themeColor="hyperlink"/>
          <w:u w:val="single"/>
        </w:rPr>
      </w:pPr>
      <w:r w:rsidRPr="00AB22E0">
        <w:rPr>
          <w:rStyle w:val="Hyperlink"/>
        </w:rPr>
        <w:t>https://www.klimafakten.de/meldung/klimawandel-ist-maennergemachtes-problem-und-braucht-eine-feministische-loesung</w:t>
      </w:r>
    </w:p>
  </w:footnote>
  <w:footnote w:id="13">
    <w:p w:rsidR="00961751" w:rsidRDefault="004B6996" w:rsidP="004B6996">
      <w:pPr>
        <w:pStyle w:val="Funotentext"/>
      </w:pPr>
      <w:r>
        <w:rPr>
          <w:rStyle w:val="Funotenzeichen"/>
        </w:rPr>
        <w:footnoteRef/>
      </w:r>
      <w:r>
        <w:t xml:space="preserve"> </w:t>
      </w:r>
      <w:hyperlink r:id="rId27" w:history="1">
        <w:r w:rsidR="00961751" w:rsidRPr="005F2F0D">
          <w:rPr>
            <w:rStyle w:val="Hyperlink"/>
          </w:rPr>
          <w:t>https://www.focus.de/finanzen/news/tarife-streik-bei-rwe-vorerst-abgewendet_aid_913448.html</w:t>
        </w:r>
      </w:hyperlink>
      <w:r w:rsidR="00961751">
        <w:t xml:space="preserve"> </w:t>
      </w:r>
    </w:p>
    <w:p w:rsidR="004B6996" w:rsidRDefault="00FC77E0" w:rsidP="004B6996">
      <w:pPr>
        <w:pStyle w:val="Funotentext"/>
      </w:pPr>
      <w:hyperlink r:id="rId28" w:history="1">
        <w:r w:rsidR="004B6996" w:rsidRPr="00756E52">
          <w:rPr>
            <w:rStyle w:val="Hyperlink"/>
          </w:rPr>
          <w:t>https://de.statista.com/statistik/studie/id/45463/dokument/innogy-se/</w:t>
        </w:r>
      </w:hyperlink>
    </w:p>
    <w:p w:rsidR="004B6996" w:rsidRDefault="00FC77E0" w:rsidP="004B6996">
      <w:pPr>
        <w:pStyle w:val="Funotentext"/>
      </w:pPr>
      <w:hyperlink r:id="rId29" w:history="1">
        <w:r w:rsidR="004B6996" w:rsidRPr="00756E52">
          <w:rPr>
            <w:rStyle w:val="Hyperlink"/>
          </w:rPr>
          <w:t>https://p.dw.com/p/3BYmE</w:t>
        </w:r>
      </w:hyperlink>
      <w:r w:rsidR="004B6996">
        <w:t xml:space="preserve"> </w:t>
      </w:r>
    </w:p>
  </w:footnote>
  <w:footnote w:id="14">
    <w:p w:rsidR="004B6996" w:rsidRDefault="004B6996">
      <w:pPr>
        <w:pStyle w:val="Funotentext"/>
      </w:pPr>
      <w:r>
        <w:rPr>
          <w:rStyle w:val="Funotenzeichen"/>
        </w:rPr>
        <w:footnoteRef/>
      </w:r>
      <w:r>
        <w:t xml:space="preserve"> </w:t>
      </w:r>
      <w:hyperlink r:id="rId30" w:anchor="utm_medium=Social&amp;utm_source=Twitter" w:history="1">
        <w:r w:rsidRPr="00756E52">
          <w:rPr>
            <w:rStyle w:val="Hyperlink"/>
          </w:rPr>
          <w:t>https://www.wiwo.de/unternehmen/energie/vermoegensverwalter-amundi-rwe-muss-schneller-raus-aus-der-kohle/25953350.html?utm_medium=social&amp;social=twitter&amp;Echobox=1593178698#utm_medium=Social&amp;utm_source=Twitter</w:t>
        </w:r>
      </w:hyperlink>
      <w:r>
        <w:t xml:space="preserve"> </w:t>
      </w:r>
    </w:p>
  </w:footnote>
  <w:footnote w:id="15">
    <w:p w:rsidR="00207171" w:rsidRDefault="00207171" w:rsidP="00207171">
      <w:pPr>
        <w:pStyle w:val="Funotentext"/>
      </w:pPr>
      <w:r>
        <w:rPr>
          <w:rStyle w:val="Funotenzeichen"/>
        </w:rPr>
        <w:footnoteRef/>
      </w:r>
      <w:r>
        <w:t xml:space="preserve"> </w:t>
      </w:r>
      <w:hyperlink r:id="rId31" w:history="1">
        <w:r w:rsidRPr="00756E52">
          <w:rPr>
            <w:rStyle w:val="Hyperlink"/>
          </w:rPr>
          <w:t>https://www.energiezukunft.eu/meinung/nachgefragt/energie-sollte-nicht-mehr-in-der-hand-von-konzernen-sein/</w:t>
        </w:r>
      </w:hyperlink>
    </w:p>
    <w:p w:rsidR="00207171" w:rsidRDefault="00FC77E0" w:rsidP="00207171">
      <w:pPr>
        <w:pStyle w:val="Funotentext"/>
      </w:pPr>
      <w:hyperlink r:id="rId32" w:history="1">
        <w:r w:rsidR="00207171" w:rsidRPr="00756E52">
          <w:rPr>
            <w:rStyle w:val="Hyperlink"/>
          </w:rPr>
          <w:t>https://www.zdf.de/dokumentation/planet-e/stromfresser-internet-windcloud-102.html</w:t>
        </w:r>
      </w:hyperlink>
      <w:r w:rsidR="0020717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03D28"/>
    <w:rsid w:val="00107106"/>
    <w:rsid w:val="00130E52"/>
    <w:rsid w:val="001D66F3"/>
    <w:rsid w:val="001D756B"/>
    <w:rsid w:val="00207171"/>
    <w:rsid w:val="002920D3"/>
    <w:rsid w:val="003074F8"/>
    <w:rsid w:val="00462CEA"/>
    <w:rsid w:val="0048775A"/>
    <w:rsid w:val="004A5B59"/>
    <w:rsid w:val="004B6996"/>
    <w:rsid w:val="004E1E68"/>
    <w:rsid w:val="00522E2B"/>
    <w:rsid w:val="005365D2"/>
    <w:rsid w:val="006337FE"/>
    <w:rsid w:val="006D67F0"/>
    <w:rsid w:val="00776E3B"/>
    <w:rsid w:val="007976B5"/>
    <w:rsid w:val="007C5D40"/>
    <w:rsid w:val="00961751"/>
    <w:rsid w:val="009F7E16"/>
    <w:rsid w:val="00AA41C4"/>
    <w:rsid w:val="00AB22E0"/>
    <w:rsid w:val="00AE70A1"/>
    <w:rsid w:val="00BA7CD6"/>
    <w:rsid w:val="00C52D25"/>
    <w:rsid w:val="00C55306"/>
    <w:rsid w:val="00C72CF7"/>
    <w:rsid w:val="00CE7C3E"/>
    <w:rsid w:val="00E32A65"/>
    <w:rsid w:val="00E716C1"/>
    <w:rsid w:val="00E87B4F"/>
    <w:rsid w:val="00EB1A7B"/>
    <w:rsid w:val="00ED3BCB"/>
    <w:rsid w:val="00F96B6F"/>
    <w:rsid w:val="00FA30E8"/>
    <w:rsid w:val="00FC77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3B16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EB1A7B"/>
    <w:pPr>
      <w:spacing w:before="120" w:after="120"/>
      <w:ind w:left="36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EB1A7B"/>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E32A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32A65"/>
    <w:rPr>
      <w:sz w:val="20"/>
      <w:szCs w:val="20"/>
    </w:rPr>
  </w:style>
  <w:style w:type="character" w:styleId="Funotenzeichen">
    <w:name w:val="footnote reference"/>
    <w:basedOn w:val="Absatz-Standardschriftart"/>
    <w:uiPriority w:val="99"/>
    <w:semiHidden/>
    <w:unhideWhenUsed/>
    <w:rsid w:val="00E32A65"/>
    <w:rPr>
      <w:vertAlign w:val="superscript"/>
    </w:rPr>
  </w:style>
  <w:style w:type="paragraph" w:styleId="Endnotentext">
    <w:name w:val="endnote text"/>
    <w:basedOn w:val="Standard"/>
    <w:link w:val="EndnotentextZchn"/>
    <w:uiPriority w:val="99"/>
    <w:unhideWhenUsed/>
    <w:rsid w:val="001D756B"/>
    <w:pPr>
      <w:spacing w:after="0" w:line="240" w:lineRule="auto"/>
    </w:pPr>
    <w:rPr>
      <w:sz w:val="20"/>
      <w:szCs w:val="20"/>
    </w:rPr>
  </w:style>
  <w:style w:type="character" w:customStyle="1" w:styleId="EndnotentextZchn">
    <w:name w:val="Endnotentext Zchn"/>
    <w:basedOn w:val="Absatz-Standardschriftart"/>
    <w:link w:val="Endnotentext"/>
    <w:uiPriority w:val="99"/>
    <w:rsid w:val="001D756B"/>
    <w:rPr>
      <w:sz w:val="20"/>
      <w:szCs w:val="20"/>
    </w:rPr>
  </w:style>
  <w:style w:type="character" w:styleId="Endnotenzeichen">
    <w:name w:val="endnote reference"/>
    <w:basedOn w:val="Absatz-Standardschriftart"/>
    <w:uiPriority w:val="99"/>
    <w:semiHidden/>
    <w:unhideWhenUsed/>
    <w:rsid w:val="001D756B"/>
    <w:rPr>
      <w:vertAlign w:val="superscript"/>
    </w:rPr>
  </w:style>
  <w:style w:type="paragraph" w:customStyle="1" w:styleId="Textbody">
    <w:name w:val="Text body"/>
    <w:basedOn w:val="Standard"/>
    <w:rsid w:val="00AB22E0"/>
    <w:pPr>
      <w:suppressAutoHyphens/>
      <w:autoSpaceDN w:val="0"/>
      <w:spacing w:after="140" w:line="288" w:lineRule="auto"/>
      <w:textAlignment w:val="baseline"/>
    </w:pPr>
    <w:rPr>
      <w:rFonts w:ascii="Liberation Serif" w:eastAsia="DejaVu Sans" w:hAnsi="Liberation Serif" w:cs="FreeSans"/>
      <w:kern w:val="3"/>
      <w:sz w:val="24"/>
      <w:szCs w:val="24"/>
      <w:lang w:val="en-US" w:eastAsia="zh-CN" w:bidi="hi-IN"/>
    </w:rPr>
  </w:style>
  <w:style w:type="paragraph" w:customStyle="1" w:styleId="TableContents">
    <w:name w:val="Table Contents"/>
    <w:basedOn w:val="Standard"/>
    <w:rsid w:val="00AB22E0"/>
    <w:pPr>
      <w:suppressLineNumbers/>
      <w:suppressAutoHyphens/>
      <w:autoSpaceDN w:val="0"/>
      <w:spacing w:after="0" w:line="240" w:lineRule="auto"/>
      <w:textAlignment w:val="baseline"/>
    </w:pPr>
    <w:rPr>
      <w:rFonts w:ascii="Liberation Serif" w:eastAsia="DejaVu Sans" w:hAnsi="Liberation Serif" w:cs="FreeSans"/>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09253801">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und-nrw.de/fileadmin/nrw/dokumente/braunkohle/2019_08_15_BUND_Hintergrund_Braunkohle_und_Gesundheit.pdf" TargetMode="External"/><Relationship Id="rId13" Type="http://schemas.openxmlformats.org/officeDocument/2006/relationships/hyperlink" Target="https://weiterdenken.de/de/2017/06/05/rekultivierung-die-probleme-liegen-unter-der-oberflaeche" TargetMode="External"/><Relationship Id="rId18" Type="http://schemas.openxmlformats.org/officeDocument/2006/relationships/hyperlink" Target="https://www.researchgate.net/publication/278017377_Geschlecht_-_Macht_-_Klima_Feministische_Perspektiven_auf_Klima_gesellschaftliche_Naturverhaltnisse_und_Gerechtigkeit" TargetMode="External"/><Relationship Id="rId26" Type="http://schemas.openxmlformats.org/officeDocument/2006/relationships/hyperlink" Target="https://www.jstor.org/stable/j.ctvddzr68" TargetMode="External"/><Relationship Id="rId3" Type="http://schemas.openxmlformats.org/officeDocument/2006/relationships/hyperlink" Target="https://www.bmwi.de/Redaktion/DE/Dossier/netze-und-netzausbau.html" TargetMode="External"/><Relationship Id="rId21" Type="http://schemas.openxmlformats.org/officeDocument/2006/relationships/hyperlink" Target="https://kurse.boerse.ard.de/ard/kurse_einzelkurs_uebersicht.htn?i=107643" TargetMode="External"/><Relationship Id="rId7" Type="http://schemas.openxmlformats.org/officeDocument/2006/relationships/hyperlink" Target="https://www.umweltbundesamt.de/themen/boden-landwirtschaft/auswirkungen-von-tagebauten-auf-den-boden" TargetMode="External"/><Relationship Id="rId12" Type="http://schemas.openxmlformats.org/officeDocument/2006/relationships/hyperlink" Target="https://hambacherforst.org/hintergruende/der-wald/geschichte/" TargetMode="External"/><Relationship Id="rId17" Type="http://schemas.openxmlformats.org/officeDocument/2006/relationships/hyperlink" Target="https://enorm-magazin.de/gesellschaft/gleichstellung/feminismus/feminismus-und-klimawandel-keine-klimakrise-ohne-geschlecht" TargetMode="External"/><Relationship Id="rId25" Type="http://schemas.openxmlformats.org/officeDocument/2006/relationships/hyperlink" Target="https://www.researchgate.net/publication/278017377_Geschlecht_-_Macht_-_Klima_Feministische_Perspektiven_auf_Klima_gesellschaftliche_Naturverhaltnisse_und_Gerechtigkeit" TargetMode="External"/><Relationship Id="rId2" Type="http://schemas.openxmlformats.org/officeDocument/2006/relationships/hyperlink" Target="https://www.zeit.de/2018/06/digitalisierung-klimaschutz-nachhaltigkeit-strombedarf/seite-2" TargetMode="External"/><Relationship Id="rId16" Type="http://schemas.openxmlformats.org/officeDocument/2006/relationships/hyperlink" Target="https://www.deutschlandfunkkultur.de/fidschi-siedelt-doerfer-um-wie-der-klimawandel-heimat-frisst.976.de.html?dram:article_id=399008" TargetMode="External"/><Relationship Id="rId20" Type="http://schemas.openxmlformats.org/officeDocument/2006/relationships/hyperlink" Target="https://presse.wdr.de/plounge/tv/wdr_fernsehen/2018/10/20181007_westpol.html" TargetMode="External"/><Relationship Id="rId29" Type="http://schemas.openxmlformats.org/officeDocument/2006/relationships/hyperlink" Target="https://p.dw.com/p/3BYmE" TargetMode="External"/><Relationship Id="rId1" Type="http://schemas.openxmlformats.org/officeDocument/2006/relationships/hyperlink" Target="https://www.umwelt-im-unterricht.de/hintergrund/digitalisierung-und-energiebedarf/" TargetMode="External"/><Relationship Id="rId6" Type="http://schemas.openxmlformats.org/officeDocument/2006/relationships/hyperlink" Target="http://www.hundert-wasser.org/files/Bergrecht.pdf" TargetMode="External"/><Relationship Id="rId11" Type="http://schemas.openxmlformats.org/officeDocument/2006/relationships/hyperlink" Target="https://www.fr.de/panorama/widerspenstigen-schonung-10964065.html" TargetMode="External"/><Relationship Id="rId24" Type="http://schemas.openxmlformats.org/officeDocument/2006/relationships/hyperlink" Target="https://oya-online.de/blog/304-gemeinsam_den_hambacher_forst_retten/view.html" TargetMode="External"/><Relationship Id="rId32" Type="http://schemas.openxmlformats.org/officeDocument/2006/relationships/hyperlink" Target="https://www.zdf.de/dokumentation/planet-e/stromfresser-internet-windcloud-102.html" TargetMode="External"/><Relationship Id="rId5" Type="http://schemas.openxmlformats.org/officeDocument/2006/relationships/hyperlink" Target="https://de.wikipedia.org/wiki/Rheinisches_Braunkohlerevier" TargetMode="External"/><Relationship Id="rId15" Type="http://schemas.openxmlformats.org/officeDocument/2006/relationships/hyperlink" Target="https://www.handelsblatt.com/politik/international/bericht-der-weltbank-klimawandel-koennte-millionen-zum-umsiedeln-zwingen/21089564.html?ticket=ST-122566-dcqdVNWsSU1G1HAQ7XMP-ap3" TargetMode="External"/><Relationship Id="rId23" Type="http://schemas.openxmlformats.org/officeDocument/2006/relationships/hyperlink" Target="https://taz.de/Kommentar-Hambacher-Forst-und-Klima/!5531996/" TargetMode="External"/><Relationship Id="rId28" Type="http://schemas.openxmlformats.org/officeDocument/2006/relationships/hyperlink" Target="https://de.statista.com/statistik/studie/id/45463/dokument/innogy-se/" TargetMode="External"/><Relationship Id="rId10" Type="http://schemas.openxmlformats.org/officeDocument/2006/relationships/hyperlink" Target="https://de.wikipedia.org/wiki/Hambacher_Forst" TargetMode="External"/><Relationship Id="rId19" Type="http://schemas.openxmlformats.org/officeDocument/2006/relationships/hyperlink" Target="https://www.planet-schule.de/mm/die-erde/Barrierefrei/pages/Die_Folgen_des_Klimawandels.html" TargetMode="External"/><Relationship Id="rId31" Type="http://schemas.openxmlformats.org/officeDocument/2006/relationships/hyperlink" Target="https://www.energiezukunft.eu/meinung/nachgefragt/energie-sollte-nicht-mehr-in-der-hand-von-konzernen-sein/" TargetMode="External"/><Relationship Id="rId4" Type="http://schemas.openxmlformats.org/officeDocument/2006/relationships/hyperlink" Target="https://energyload.eu/energiewende/deutschland/rwe-co2-emissionen/" TargetMode="External"/><Relationship Id="rId9" Type="http://schemas.openxmlformats.org/officeDocument/2006/relationships/hyperlink" Target="https://www.fr.de/panorama/widerspenstigen-schonung-10964065.html" TargetMode="External"/><Relationship Id="rId14" Type="http://schemas.openxmlformats.org/officeDocument/2006/relationships/hyperlink" Target="https://www.pik-potsdam.de/de/aktuelles/nachrichten/der-meeresspiegel-koennte-bis-2100-um-mehr-als-1-meter-ansteigen-umfrage-unter-100-experten" TargetMode="External"/><Relationship Id="rId22" Type="http://schemas.openxmlformats.org/officeDocument/2006/relationships/hyperlink" Target="https://www.sueddeutsche.de/wirtschaft/protest-gegen-braunkohle-rwe-nichts-gelernt-1.4107586" TargetMode="External"/><Relationship Id="rId27" Type="http://schemas.openxmlformats.org/officeDocument/2006/relationships/hyperlink" Target="https://www.focus.de/finanzen/news/tarife-streik-bei-rwe-vorerst-abgewendet_aid_913448.html" TargetMode="External"/><Relationship Id="rId30" Type="http://schemas.openxmlformats.org/officeDocument/2006/relationships/hyperlink" Target="https://www.wiwo.de/unternehmen/energie/vermoegensverwalter-amundi-rwe-muss-schneller-raus-aus-der-kohle/25953350.html?utm_medium=social&amp;social=twitter&amp;Echobox=159317869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15C6E-A1D9-42EA-B8D0-27C0C2EE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421</Words>
  <Characters>2656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dcterms:created xsi:type="dcterms:W3CDTF">2021-03-05T14:10:00Z</dcterms:created>
  <dcterms:modified xsi:type="dcterms:W3CDTF">2021-07-13T08:54:00Z</dcterms:modified>
</cp:coreProperties>
</file>