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979CB" w14:textId="7B8AFEE5" w:rsidR="008C43E5" w:rsidRDefault="008C43E5" w:rsidP="008C43E5">
      <w:pPr>
        <w:pStyle w:val="dgberschrift"/>
      </w:pPr>
      <w:r>
        <w:t>Übung</w:t>
      </w:r>
    </w:p>
    <w:p w14:paraId="227FD75D" w14:textId="77777777" w:rsidR="008C43E5" w:rsidRDefault="008C43E5" w:rsidP="008C43E5">
      <w:pPr>
        <w:pStyle w:val="dgberschrift"/>
      </w:pPr>
      <w:r>
        <w:t>Verschwörungsideologien und ihre Verbreitung über das Internet</w:t>
      </w:r>
    </w:p>
    <w:p w14:paraId="1E61A016" w14:textId="77777777" w:rsidR="008C43E5" w:rsidRDefault="008C43E5" w:rsidP="00B938B3">
      <w:pPr>
        <w:pStyle w:val="dgberschrift"/>
      </w:pPr>
      <w:bookmarkStart w:id="0" w:name="_GoBack"/>
      <w:bookmarkEnd w:id="0"/>
    </w:p>
    <w:p w14:paraId="0C331490" w14:textId="26D2789A" w:rsidR="00E70855" w:rsidRDefault="00F90D14" w:rsidP="00B938B3">
      <w:pPr>
        <w:pStyle w:val="dgberschrift"/>
      </w:pPr>
      <w:r>
        <w:t>arbeitsauftrag</w:t>
      </w:r>
    </w:p>
    <w:p w14:paraId="6E6450E3" w14:textId="77777777" w:rsidR="00D507EB" w:rsidRDefault="00D507EB" w:rsidP="00D507EB">
      <w:pPr>
        <w:pStyle w:val="digitalglobal"/>
        <w:jc w:val="left"/>
        <w:rPr>
          <w:rFonts w:ascii="Montserrat" w:hAnsi="Montserrat"/>
          <w:b/>
          <w:caps/>
          <w:sz w:val="28"/>
        </w:rPr>
      </w:pPr>
    </w:p>
    <w:p w14:paraId="1CA9CD0B" w14:textId="6B8177BC" w:rsidR="00F90D14" w:rsidRPr="00F90D14" w:rsidRDefault="00F90D14" w:rsidP="00D507EB">
      <w:pPr>
        <w:pStyle w:val="digitalglobal"/>
        <w:jc w:val="left"/>
      </w:pPr>
      <w:r w:rsidRPr="00F90D14">
        <w:t xml:space="preserve">Lest das </w:t>
      </w:r>
      <w:proofErr w:type="spellStart"/>
      <w:r w:rsidRPr="00F90D14">
        <w:t>Factsheet</w:t>
      </w:r>
      <w:proofErr w:type="spellEnd"/>
      <w:r w:rsidRPr="00F90D14">
        <w:t xml:space="preserve"> zu eurer Plattform</w:t>
      </w:r>
    </w:p>
    <w:p w14:paraId="392BF384" w14:textId="689DDFD5" w:rsidR="00F90D14" w:rsidRPr="00F90D14" w:rsidRDefault="00F90D14" w:rsidP="00D507EB">
      <w:pPr>
        <w:pStyle w:val="digitalglobal"/>
        <w:jc w:val="left"/>
      </w:pPr>
      <w:r w:rsidRPr="00F90D14">
        <w:t>Habt ihr Verständnisfragen? Sind Begriffe unklar? Wenn ihr euch in der Kleingruppe nicht gegenseitig weiterhelfen könnt, ruft den*die Teamer*in zur Hilfe</w:t>
      </w:r>
      <w:r w:rsidR="00A63359">
        <w:t>.</w:t>
      </w:r>
    </w:p>
    <w:p w14:paraId="6629E498" w14:textId="60DB48DA" w:rsidR="00F90D14" w:rsidRPr="00F90D14" w:rsidRDefault="00F90D14" w:rsidP="00D507EB">
      <w:pPr>
        <w:pStyle w:val="digitalglobal"/>
        <w:jc w:val="left"/>
      </w:pPr>
      <w:r w:rsidRPr="00F90D14">
        <w:t xml:space="preserve">Diskutiert </w:t>
      </w:r>
      <w:r w:rsidR="00A63359">
        <w:t xml:space="preserve">nun </w:t>
      </w:r>
      <w:r w:rsidRPr="00F90D14">
        <w:t xml:space="preserve">den Inhalt des </w:t>
      </w:r>
      <w:proofErr w:type="spellStart"/>
      <w:r w:rsidRPr="00F90D14">
        <w:t>Factsheets</w:t>
      </w:r>
      <w:proofErr w:type="spellEnd"/>
      <w:r w:rsidRPr="00F90D14">
        <w:t xml:space="preserve"> anhand folgender </w:t>
      </w:r>
      <w:r w:rsidR="00A63359">
        <w:t>F</w:t>
      </w:r>
      <w:r w:rsidR="00A63359" w:rsidRPr="00F90D14">
        <w:t>ragen</w:t>
      </w:r>
      <w:r w:rsidRPr="00F90D14">
        <w:t>:</w:t>
      </w:r>
    </w:p>
    <w:p w14:paraId="1EEB49E9" w14:textId="2B6D647F" w:rsidR="00D507EB" w:rsidRDefault="00F90D14" w:rsidP="00D507EB">
      <w:pPr>
        <w:pStyle w:val="digitalglobal"/>
        <w:numPr>
          <w:ilvl w:val="0"/>
          <w:numId w:val="17"/>
        </w:numPr>
        <w:jc w:val="left"/>
      </w:pPr>
      <w:r w:rsidRPr="00F90D14">
        <w:t xml:space="preserve">Kennt ihr die Plattform und benutzt ihr sie selber? </w:t>
      </w:r>
    </w:p>
    <w:p w14:paraId="1EB525DE" w14:textId="4425FD7A" w:rsidR="00A63359" w:rsidRDefault="00A63359" w:rsidP="00BB1061">
      <w:pPr>
        <w:pStyle w:val="digitalglobal"/>
        <w:numPr>
          <w:ilvl w:val="0"/>
          <w:numId w:val="17"/>
        </w:numPr>
        <w:jc w:val="left"/>
      </w:pPr>
      <w:r w:rsidRPr="00F90D14">
        <w:t>Was hat euch überrascht?</w:t>
      </w:r>
    </w:p>
    <w:p w14:paraId="4742DD18" w14:textId="77777777" w:rsidR="00D507EB" w:rsidRDefault="00F90D14" w:rsidP="00D507EB">
      <w:pPr>
        <w:pStyle w:val="digitalglobal"/>
        <w:numPr>
          <w:ilvl w:val="0"/>
          <w:numId w:val="17"/>
        </w:numPr>
        <w:jc w:val="left"/>
      </w:pPr>
      <w:r w:rsidRPr="00F90D14">
        <w:t>Sind euch schon mal Verschwörungsideologien auf der Plattform begegnet? Wenn ja, wie seid ihr damit umgegangen?</w:t>
      </w:r>
    </w:p>
    <w:p w14:paraId="78E8CCA2" w14:textId="4AFE65AA" w:rsidR="00F90D14" w:rsidRPr="00F90D14" w:rsidRDefault="00F90D14" w:rsidP="00D507EB">
      <w:pPr>
        <w:pStyle w:val="digitalglobal"/>
        <w:numPr>
          <w:ilvl w:val="0"/>
          <w:numId w:val="17"/>
        </w:numPr>
        <w:jc w:val="left"/>
      </w:pPr>
      <w:r w:rsidRPr="00F90D14">
        <w:t xml:space="preserve">Durch welche Funktionen befördert die Plattform die Verbreitung von Verschwörungsideologien? Notiert mindestens fünf Funktionen, inwiefern </w:t>
      </w:r>
      <w:r w:rsidR="00A63359">
        <w:t xml:space="preserve">über </w:t>
      </w:r>
      <w:r w:rsidRPr="00F90D14">
        <w:t>die Plattform Verschwörungsideologien verbreitet</w:t>
      </w:r>
      <w:r w:rsidR="00A63359">
        <w:t xml:space="preserve"> werden.</w:t>
      </w:r>
      <w:r w:rsidRPr="00F90D14">
        <w:t xml:space="preserve"> </w:t>
      </w:r>
      <w:r w:rsidR="00A63359">
        <w:t>Erstellt mit den Stichpunkten ein</w:t>
      </w:r>
      <w:r w:rsidRPr="00F90D14">
        <w:t xml:space="preserve"> Flipchart</w:t>
      </w:r>
      <w:r w:rsidR="00A63359">
        <w:t xml:space="preserve"> für die Präsentation.</w:t>
      </w:r>
    </w:p>
    <w:p w14:paraId="15FF5412" w14:textId="1C8F1276" w:rsidR="00F90D14" w:rsidRPr="00F90D14" w:rsidRDefault="00F90D14" w:rsidP="00D507EB">
      <w:pPr>
        <w:pStyle w:val="digitalglobal"/>
        <w:jc w:val="left"/>
      </w:pPr>
      <w:r w:rsidRPr="00F90D14">
        <w:t xml:space="preserve">Entscheidet, wer den anderen Gruppen von eurem Medium berichtet. </w:t>
      </w:r>
    </w:p>
    <w:p w14:paraId="256E818F" w14:textId="77777777" w:rsidR="003D7D7A" w:rsidRPr="003D7D7A" w:rsidRDefault="003D7D7A" w:rsidP="00B938B3">
      <w:pPr>
        <w:pStyle w:val="digitalglobal"/>
      </w:pPr>
    </w:p>
    <w:p w14:paraId="20C22435" w14:textId="3E35B0AD" w:rsidR="00334554" w:rsidRDefault="00334554" w:rsidP="00B938B3">
      <w:pPr>
        <w:pStyle w:val="dg2"/>
      </w:pPr>
      <w:r>
        <w:t>Lizenz</w:t>
      </w:r>
    </w:p>
    <w:p w14:paraId="52F3BB5A" w14:textId="77777777" w:rsidR="00334554" w:rsidRDefault="00334554" w:rsidP="00B938B3">
      <w:pPr>
        <w:pStyle w:val="digitalglobal"/>
        <w:jc w:val="left"/>
      </w:pPr>
      <w:r>
        <w:rPr>
          <w:noProof/>
          <w:lang w:eastAsia="de-DE"/>
        </w:rPr>
        <w:drawing>
          <wp:inline distT="0" distB="0" distL="0" distR="0" wp14:anchorId="56D1E659" wp14:editId="4D7ECE5B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8" w:tooltip="https://www.digital-global.net/" w:history="1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9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0" w:tooltip="https://creativecommons.org/licenses/by-sa/4.0/" w:history="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14:paraId="6B674B14" w14:textId="77777777" w:rsidR="00334554" w:rsidRDefault="00334554" w:rsidP="00B938B3">
      <w:pPr>
        <w:pStyle w:val="digitalglobal"/>
        <w:jc w:val="left"/>
      </w:pPr>
    </w:p>
    <w:p w14:paraId="74B820DE" w14:textId="77777777" w:rsidR="00E87B4F" w:rsidRPr="00F96B6F" w:rsidRDefault="00334554" w:rsidP="00B938B3">
      <w:pPr>
        <w:pStyle w:val="digitalglobal"/>
        <w:jc w:val="left"/>
      </w:pPr>
      <w:r>
        <w:t>Stand: Juli 2021</w:t>
      </w:r>
    </w:p>
    <w:sectPr w:rsidR="00E87B4F" w:rsidRPr="00F96B6F" w:rsidSect="00E87B4F">
      <w:headerReference w:type="default" r:id="rId11"/>
      <w:footerReference w:type="default" r:id="rId12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97176" w14:textId="77777777" w:rsidR="0058136C" w:rsidRDefault="0058136C" w:rsidP="00E716C1">
      <w:pPr>
        <w:spacing w:after="0" w:line="240" w:lineRule="auto"/>
      </w:pPr>
      <w:r>
        <w:separator/>
      </w:r>
    </w:p>
  </w:endnote>
  <w:endnote w:type="continuationSeparator" w:id="0">
    <w:p w14:paraId="398420E9" w14:textId="77777777" w:rsidR="0058136C" w:rsidRDefault="0058136C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0B62" w14:textId="77777777" w:rsidR="00462CEA" w:rsidRPr="00FA30E8" w:rsidRDefault="006337FE" w:rsidP="00B938B3">
    <w:pPr>
      <w:pStyle w:val="digitalglobal"/>
    </w:pPr>
    <w:r>
      <w:rPr>
        <w:noProof/>
        <w:lang w:eastAsia="de-DE"/>
      </w:rPr>
      <w:drawing>
        <wp:inline distT="0" distB="0" distL="0" distR="0" wp14:anchorId="08BD3E65" wp14:editId="5F0F5BDE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5C5F0" w14:textId="77777777" w:rsidR="0058136C" w:rsidRDefault="0058136C" w:rsidP="00E716C1">
      <w:pPr>
        <w:spacing w:after="0" w:line="240" w:lineRule="auto"/>
      </w:pPr>
      <w:r>
        <w:separator/>
      </w:r>
    </w:p>
  </w:footnote>
  <w:footnote w:type="continuationSeparator" w:id="0">
    <w:p w14:paraId="462F15C2" w14:textId="77777777" w:rsidR="0058136C" w:rsidRDefault="0058136C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A4D5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8FAED34" wp14:editId="7D6AE417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BC6B59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F5F94"/>
    <w:multiLevelType w:val="hybridMultilevel"/>
    <w:tmpl w:val="D54204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C046E"/>
    <w:multiLevelType w:val="hybridMultilevel"/>
    <w:tmpl w:val="45C6211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A51F5"/>
    <w:multiLevelType w:val="hybridMultilevel"/>
    <w:tmpl w:val="822679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43C2"/>
    <w:multiLevelType w:val="hybridMultilevel"/>
    <w:tmpl w:val="6DEA40E6"/>
    <w:lvl w:ilvl="0" w:tplc="7B8633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A11C7A"/>
    <w:multiLevelType w:val="hybridMultilevel"/>
    <w:tmpl w:val="BDF4D166"/>
    <w:lvl w:ilvl="0" w:tplc="B1CA3F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F04D9"/>
    <w:multiLevelType w:val="hybridMultilevel"/>
    <w:tmpl w:val="29586DC4"/>
    <w:lvl w:ilvl="0" w:tplc="0E902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4747F"/>
    <w:multiLevelType w:val="hybridMultilevel"/>
    <w:tmpl w:val="11289C9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A2830"/>
    <w:multiLevelType w:val="hybridMultilevel"/>
    <w:tmpl w:val="05A6EE18"/>
    <w:lvl w:ilvl="0" w:tplc="0686B4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366F8"/>
    <w:multiLevelType w:val="hybridMultilevel"/>
    <w:tmpl w:val="DB167756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75ADB"/>
    <w:multiLevelType w:val="hybridMultilevel"/>
    <w:tmpl w:val="FD60EA00"/>
    <w:lvl w:ilvl="0" w:tplc="9560026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4"/>
  </w:num>
  <w:num w:numId="7">
    <w:abstractNumId w:val="13"/>
  </w:num>
  <w:num w:numId="8">
    <w:abstractNumId w:val="16"/>
  </w:num>
  <w:num w:numId="9">
    <w:abstractNumId w:val="9"/>
  </w:num>
  <w:num w:numId="10">
    <w:abstractNumId w:val="8"/>
  </w:num>
  <w:num w:numId="11">
    <w:abstractNumId w:val="11"/>
  </w:num>
  <w:num w:numId="12">
    <w:abstractNumId w:val="12"/>
  </w:num>
  <w:num w:numId="13">
    <w:abstractNumId w:val="10"/>
  </w:num>
  <w:num w:numId="14">
    <w:abstractNumId w:val="2"/>
  </w:num>
  <w:num w:numId="15">
    <w:abstractNumId w:val="7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26F0D"/>
    <w:rsid w:val="000A594B"/>
    <w:rsid w:val="00130E52"/>
    <w:rsid w:val="001D66F3"/>
    <w:rsid w:val="002920D3"/>
    <w:rsid w:val="002C6515"/>
    <w:rsid w:val="003074F8"/>
    <w:rsid w:val="00324A1A"/>
    <w:rsid w:val="00334554"/>
    <w:rsid w:val="003D7D7A"/>
    <w:rsid w:val="00462CEA"/>
    <w:rsid w:val="004A5B59"/>
    <w:rsid w:val="004E1E68"/>
    <w:rsid w:val="005365D2"/>
    <w:rsid w:val="0058136C"/>
    <w:rsid w:val="0060749E"/>
    <w:rsid w:val="00611B0D"/>
    <w:rsid w:val="006337FE"/>
    <w:rsid w:val="00645B2B"/>
    <w:rsid w:val="006D67F0"/>
    <w:rsid w:val="006F13D3"/>
    <w:rsid w:val="00722728"/>
    <w:rsid w:val="00765277"/>
    <w:rsid w:val="00776E3B"/>
    <w:rsid w:val="007831BA"/>
    <w:rsid w:val="007976B5"/>
    <w:rsid w:val="007C5D40"/>
    <w:rsid w:val="0080424D"/>
    <w:rsid w:val="00850CF3"/>
    <w:rsid w:val="008C0D82"/>
    <w:rsid w:val="008C43E5"/>
    <w:rsid w:val="00960E4D"/>
    <w:rsid w:val="009F7E16"/>
    <w:rsid w:val="00A63359"/>
    <w:rsid w:val="00A77B2C"/>
    <w:rsid w:val="00AA3962"/>
    <w:rsid w:val="00AE70A1"/>
    <w:rsid w:val="00B23FF6"/>
    <w:rsid w:val="00B938B3"/>
    <w:rsid w:val="00BB1061"/>
    <w:rsid w:val="00BD7255"/>
    <w:rsid w:val="00CA729C"/>
    <w:rsid w:val="00CE7C3E"/>
    <w:rsid w:val="00D12EED"/>
    <w:rsid w:val="00D45848"/>
    <w:rsid w:val="00D507EB"/>
    <w:rsid w:val="00E6006A"/>
    <w:rsid w:val="00E70855"/>
    <w:rsid w:val="00E716C1"/>
    <w:rsid w:val="00E73211"/>
    <w:rsid w:val="00E87B4F"/>
    <w:rsid w:val="00EA18E0"/>
    <w:rsid w:val="00EB1A7B"/>
    <w:rsid w:val="00ED3BCB"/>
    <w:rsid w:val="00F90D14"/>
    <w:rsid w:val="00F96B6F"/>
    <w:rsid w:val="00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35D32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B938B3"/>
    <w:pPr>
      <w:spacing w:before="120" w:after="120"/>
      <w:jc w:val="center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F96B6F"/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B938B3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6337FE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F96B6F"/>
    <w:rPr>
      <w:rFonts w:ascii="Montserrat" w:hAnsi="Montserrat"/>
      <w:b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6337FE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334554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32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32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32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2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21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3211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3D7D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-global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reativecommons.org/licenses/by-sa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3kollektiv.net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7</cp:revision>
  <dcterms:created xsi:type="dcterms:W3CDTF">2021-07-14T10:38:00Z</dcterms:created>
  <dcterms:modified xsi:type="dcterms:W3CDTF">2021-08-05T16:24:00Z</dcterms:modified>
</cp:coreProperties>
</file>