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t>Strategien gegen Gewalt im Internet</w:t>
      </w:r>
    </w:p>
    <w:p w:rsidR="00981059" w:rsidRDefault="00981059" w:rsidP="00415FA9">
      <w:pPr>
        <w:pStyle w:val="dgberschrift"/>
      </w:pPr>
      <w:r>
        <w:t>#</w:t>
      </w:r>
      <w:r w:rsidR="007A23DD">
        <w:t>alertamachitroll</w:t>
      </w:r>
      <w:r w:rsidR="00247E88">
        <w:t xml:space="preserve"> – 2</w:t>
      </w:r>
      <w:r>
        <w:t>. Zeitpunkt</w:t>
      </w:r>
    </w:p>
    <w:p w:rsidR="00F96B6F" w:rsidRPr="006337FE" w:rsidRDefault="00F96B6F" w:rsidP="00415FA9">
      <w:pPr>
        <w:pStyle w:val="dg2"/>
      </w:pPr>
    </w:p>
    <w:p w:rsidR="00E716C1" w:rsidRPr="006337FE" w:rsidRDefault="00981059" w:rsidP="00415FA9">
      <w:pPr>
        <w:pStyle w:val="dg2"/>
      </w:pPr>
      <w:r>
        <w:t>Hintergrundtext</w:t>
      </w:r>
    </w:p>
    <w:p w:rsidR="00B82B91" w:rsidRDefault="007A23DD" w:rsidP="007A23DD">
      <w:pPr>
        <w:pStyle w:val="digitalglobal"/>
      </w:pPr>
      <w:proofErr w:type="spellStart"/>
      <w:r w:rsidRPr="007A23DD">
        <w:t>Karisma</w:t>
      </w:r>
      <w:proofErr w:type="spellEnd"/>
      <w:r w:rsidRPr="007A23DD">
        <w:t xml:space="preserve"> arbeitet zwar mit Humor, möchte damit aber ein ernsthaftes Problem bekämpfen, das Menschen weltweit betrifft. Auf ihrer Website beschreibt </w:t>
      </w:r>
      <w:proofErr w:type="spellStart"/>
      <w:r w:rsidRPr="007A23DD">
        <w:t>Karisma</w:t>
      </w:r>
      <w:proofErr w:type="spellEnd"/>
      <w:r w:rsidRPr="007A23DD">
        <w:t xml:space="preserve"> das Problem so:</w:t>
      </w:r>
    </w:p>
    <w:p w:rsidR="007A23DD" w:rsidRPr="007A23DD" w:rsidRDefault="007A23DD" w:rsidP="007A23DD">
      <w:pPr>
        <w:pStyle w:val="digitalglobal"/>
      </w:pPr>
      <w:r w:rsidRPr="007A23DD">
        <w:rPr>
          <w:iCs/>
        </w:rPr>
        <w:t>„Soziale Netzwerke, Blogs und Online-Zeitungen sind zu Verstärkern der Gewalt gegen gefährdete Gruppen wie Journalist*innen, Menschenrechtsverteidiger*innen, Frauen* und Menschen geworden, die für die politische und soziale Anerkennung der sexuellen und geschlechtsspezifischen Vielfalt kämpfen.</w:t>
      </w:r>
    </w:p>
    <w:p w:rsidR="007A23DD" w:rsidRPr="007A23DD" w:rsidRDefault="007A23DD" w:rsidP="007A23DD">
      <w:pPr>
        <w:pStyle w:val="digitalglobal"/>
      </w:pPr>
      <w:r w:rsidRPr="007A23DD">
        <w:rPr>
          <w:iCs/>
        </w:rPr>
        <w:t>Feministische Bewegungen setzen sich für die politische, wirtschaftliche und soziale Gleichstellung von Frauen und Männern ein und fördern rechtliche und soziale Veränderungen, um dieses Ziel zu erreichen. Aber wenn man sich selbst zur Feministin erklärt oder sich auf das Geschlecht bezieht, kommt eine Flut von gewalttätigen, hasserfüllten und frauenfeindlichen Botschaften heraus.</w:t>
      </w:r>
    </w:p>
    <w:p w:rsidR="007A23DD" w:rsidRPr="007A23DD" w:rsidRDefault="00B82B91" w:rsidP="007A23DD">
      <w:pPr>
        <w:pStyle w:val="digitalglobal"/>
      </w:pPr>
      <w:r>
        <w:rPr>
          <w:iCs/>
        </w:rPr>
        <w:t>Die Angriffe auf Frauen äußern sich durch die Verwendung sexistischer</w:t>
      </w:r>
      <w:r w:rsidR="007A23DD" w:rsidRPr="007A23DD">
        <w:rPr>
          <w:iCs/>
        </w:rPr>
        <w:t xml:space="preserve"> Stereotype, </w:t>
      </w:r>
      <w:r w:rsidRPr="007A23DD">
        <w:rPr>
          <w:iCs/>
        </w:rPr>
        <w:t>abwertende Kommentare zu Körper und Aussehen</w:t>
      </w:r>
      <w:r>
        <w:rPr>
          <w:iCs/>
        </w:rPr>
        <w:t xml:space="preserve"> oder</w:t>
      </w:r>
      <w:r w:rsidRPr="007A23DD">
        <w:rPr>
          <w:iCs/>
        </w:rPr>
        <w:t xml:space="preserve"> </w:t>
      </w:r>
      <w:r w:rsidR="007A23DD" w:rsidRPr="007A23DD">
        <w:rPr>
          <w:iCs/>
        </w:rPr>
        <w:t>sind sexuelle Übergriffe und Bedrohung</w:t>
      </w:r>
      <w:r>
        <w:rPr>
          <w:iCs/>
        </w:rPr>
        <w:t>en</w:t>
      </w:r>
      <w:r w:rsidR="007A23DD" w:rsidRPr="007A23DD">
        <w:rPr>
          <w:iCs/>
        </w:rPr>
        <w:t xml:space="preserve"> gegen Familie, Freund*innen und ander</w:t>
      </w:r>
      <w:r>
        <w:rPr>
          <w:iCs/>
        </w:rPr>
        <w:t>e persönliche Kontakte</w:t>
      </w:r>
      <w:r w:rsidR="007A23DD" w:rsidRPr="007A23DD">
        <w:rPr>
          <w:iCs/>
        </w:rPr>
        <w:t>. Das führt bei den Betroffenen zur Selbstzen</w:t>
      </w:r>
      <w:bookmarkStart w:id="0" w:name="_GoBack"/>
      <w:bookmarkEnd w:id="0"/>
      <w:r w:rsidR="007A23DD" w:rsidRPr="007A23DD">
        <w:rPr>
          <w:iCs/>
        </w:rPr>
        <w:t>sur oder zum völligen Zurückziehen, um sich vor den Auswirkungen der ständigen Gewalt und Aggressionen zu schützen.“</w:t>
      </w:r>
    </w:p>
    <w:p w:rsidR="007A23DD" w:rsidRPr="007A23DD" w:rsidRDefault="007A23DD" w:rsidP="007A23DD">
      <w:pPr>
        <w:pStyle w:val="digitalglobal"/>
      </w:pPr>
      <w:r w:rsidRPr="007A23DD">
        <w:t>Die internationale Organisation Amnesty International hat 2017 eine ganze Reihe von Folgen von Hass-Attacken im Netz benannt, nämlich Angst, Stress, Panikattacken, Schlafstörungen, Konzentrationsschwäche und Verlust des Selbstvertrauens.</w:t>
      </w:r>
    </w:p>
    <w:p w:rsidR="007A23DD" w:rsidRPr="007A23DD" w:rsidRDefault="007A23DD" w:rsidP="007A23DD">
      <w:pPr>
        <w:pStyle w:val="digitalglobal"/>
      </w:pPr>
      <w:r w:rsidRPr="007A23DD">
        <w:t>Für die Mehrheit der Beleidigungen, Einschüchterungen und Drohungen im Internet gibt es noch keine Gesetze, die angewendet werden und den Betroffenen helfen könnten. Diese Situation führt auch dazu, dass „Machitrolls“ organisiert in Gruppen das Internet nach z.B. feministischen Inhalten durchsuchen und gezielt einzelne Personen angreifen. Für die Angriffe müssen die wenigsten Konsequenzen befürchten. Bestärkt fühlen sie sich oft darin, wenn die angegriffenen Personen sich dann von den Plattformen abmelden, nicht mehr posten oder ihre Accounts privat stellen.</w:t>
      </w:r>
    </w:p>
    <w:p w:rsidR="007A23DD" w:rsidRPr="007A23DD" w:rsidRDefault="007A23DD" w:rsidP="007A23DD">
      <w:pPr>
        <w:pStyle w:val="digitalglobal"/>
      </w:pPr>
      <w:r w:rsidRPr="007A23DD">
        <w:t xml:space="preserve">Selbst in Staaten wo es Gesetze gibt, die solche Angriffe als Vergehen oder Straftat einordnen würden, ist es schwierig diese Gesetze auch anzuwenden. Oft sind Polizei und andere Strafverfolgungsbehörden nicht für die digitalen Bedrohungen vorbereitet und unterschätzen die Auswirkungen für die Betroffenen von Hass im Netz. Dabei leiden nicht nur die betroffenen Personen selbst unter den Angriffen, sondern es führt </w:t>
      </w:r>
      <w:r w:rsidRPr="007A23DD">
        <w:lastRenderedPageBreak/>
        <w:t xml:space="preserve">für alle zu einem Klima der Angst. Andere Menschen können sich denken: „Das poste ich lieber nicht, sonst könnte mir was </w:t>
      </w:r>
      <w:proofErr w:type="gramStart"/>
      <w:r w:rsidRPr="007A23DD">
        <w:t>ähnliches</w:t>
      </w:r>
      <w:proofErr w:type="gramEnd"/>
      <w:r w:rsidRPr="007A23DD">
        <w:t xml:space="preserve"> passieren!“</w:t>
      </w:r>
    </w:p>
    <w:p w:rsidR="007A23DD" w:rsidRPr="007A23DD" w:rsidRDefault="007A23DD" w:rsidP="007A23DD">
      <w:pPr>
        <w:pStyle w:val="digitalglobal"/>
      </w:pPr>
      <w:r w:rsidRPr="007A23DD">
        <w:t xml:space="preserve">Die </w:t>
      </w:r>
      <w:proofErr w:type="spellStart"/>
      <w:r w:rsidRPr="007A23DD">
        <w:t>Amadeu</w:t>
      </w:r>
      <w:proofErr w:type="spellEnd"/>
      <w:r w:rsidRPr="007A23DD">
        <w:t xml:space="preserve"> Antonio Stiftung aus Berlin arbeitet neben anderen Themen auch zu </w:t>
      </w:r>
      <w:proofErr w:type="spellStart"/>
      <w:r w:rsidRPr="007A23DD">
        <w:t>Hate</w:t>
      </w:r>
      <w:proofErr w:type="spellEnd"/>
      <w:r w:rsidRPr="007A23DD">
        <w:t xml:space="preserve"> Speech und fairer Debattenkultur. Besonders problematisch findet die Stiftung, wenn Drohungen und Gewaltaufrufe/ </w:t>
      </w:r>
      <w:proofErr w:type="spellStart"/>
      <w:r w:rsidRPr="007A23DD">
        <w:t>Hate</w:t>
      </w:r>
      <w:proofErr w:type="spellEnd"/>
      <w:r w:rsidRPr="007A23DD">
        <w:t xml:space="preserve"> Speech dazu führen, dass sich die betroffenen Personen aus dem Netz zurückziehen. Viele sind eingeschüchtert und fühlen sich nicht mehr sicher genug um sich online an Diskussionen zu beteiligen. Für Meinungsfreiheit müssen Betroffene vor </w:t>
      </w:r>
      <w:proofErr w:type="spellStart"/>
      <w:r w:rsidRPr="007A23DD">
        <w:t>Hate</w:t>
      </w:r>
      <w:proofErr w:type="spellEnd"/>
      <w:r w:rsidRPr="007A23DD">
        <w:t xml:space="preserve"> Speech geschützt werden, damit sie sich im Netz frei von Angst vor Gewalt und Hass-Attacken beteiligen können.</w:t>
      </w:r>
    </w:p>
    <w:p w:rsidR="00415FA9" w:rsidRDefault="00415FA9" w:rsidP="00415FA9">
      <w:pPr>
        <w:pStyle w:val="dg2"/>
      </w:pPr>
    </w:p>
    <w:p w:rsidR="00776E3B" w:rsidRDefault="00CC0DAB" w:rsidP="00415FA9">
      <w:pPr>
        <w:pStyle w:val="dg2"/>
      </w:pPr>
      <w:r>
        <w:t>AUFGABE</w:t>
      </w:r>
    </w:p>
    <w:p w:rsidR="007A23DD" w:rsidRDefault="007A23DD" w:rsidP="007A23DD">
      <w:pPr>
        <w:pStyle w:val="digitalglobal"/>
      </w:pPr>
      <w:r>
        <w:t>Lest den Hintergrundtext. Tauscht euch anschließend in eurer Gruppe über folgende Fragen aus. Überlegt euch, welche Informationen ihr auf dem Flipchart wie darstellen wollt.</w:t>
      </w:r>
    </w:p>
    <w:p w:rsidR="007A23DD" w:rsidRDefault="007A23DD" w:rsidP="007A23DD">
      <w:pPr>
        <w:pStyle w:val="digitalglobal"/>
        <w:numPr>
          <w:ilvl w:val="0"/>
          <w:numId w:val="21"/>
        </w:numPr>
      </w:pPr>
      <w:r>
        <w:t xml:space="preserve">Warum finden Organisationen wie </w:t>
      </w:r>
      <w:proofErr w:type="spellStart"/>
      <w:r>
        <w:t>Karisma</w:t>
      </w:r>
      <w:proofErr w:type="spellEnd"/>
      <w:r>
        <w:t xml:space="preserve">, die </w:t>
      </w:r>
      <w:proofErr w:type="spellStart"/>
      <w:r>
        <w:t>Amadeu</w:t>
      </w:r>
      <w:proofErr w:type="spellEnd"/>
      <w:r>
        <w:t xml:space="preserve"> Antonio Stiftung und Amnesty International, dass Hate Speech ein Problem ist?</w:t>
      </w:r>
    </w:p>
    <w:p w:rsidR="007A23DD" w:rsidRDefault="007A23DD" w:rsidP="007A23DD">
      <w:pPr>
        <w:pStyle w:val="digitalglobal"/>
        <w:numPr>
          <w:ilvl w:val="0"/>
          <w:numId w:val="21"/>
        </w:numPr>
      </w:pPr>
      <w:r>
        <w:t>Wie findet ihr die Strategie „Machitroll“-Stempel zu verteilen? Glaubt ihr, sie kann was bewirken?</w:t>
      </w:r>
    </w:p>
    <w:p w:rsidR="007A23DD" w:rsidRDefault="007A23DD" w:rsidP="007A23DD">
      <w:pPr>
        <w:pStyle w:val="digitalglobal"/>
        <w:numPr>
          <w:ilvl w:val="0"/>
          <w:numId w:val="21"/>
        </w:numPr>
      </w:pPr>
      <w:r>
        <w:t>Welche anderen Strategien kennt ihr, um mit Hass im Netz umzugehen?</w:t>
      </w:r>
    </w:p>
    <w:p w:rsidR="00247E88" w:rsidRDefault="007A23DD" w:rsidP="007A23DD">
      <w:pPr>
        <w:pStyle w:val="digitalglobal"/>
        <w:numPr>
          <w:ilvl w:val="0"/>
          <w:numId w:val="21"/>
        </w:numPr>
      </w:pPr>
      <w:r>
        <w:t>Welche Erfahrung habt ihr mit Trolls und Hass im Netz gemacht? Fällt dir ein Beispiel ein, wo du mit einem Machitroll Stempel gerne auf Hass im Netz antworten würdest?</w:t>
      </w:r>
    </w:p>
    <w:p w:rsidR="007A23DD" w:rsidRPr="00CC0DAB" w:rsidRDefault="007A23DD" w:rsidP="00415FA9">
      <w:pPr>
        <w:pStyle w:val="dg2"/>
      </w:pPr>
    </w:p>
    <w:p w:rsidR="00CC0DAB" w:rsidRDefault="00CC0DAB" w:rsidP="00415FA9">
      <w:pPr>
        <w:pStyle w:val="dg2"/>
      </w:pPr>
      <w:r>
        <w:t>qUELLEN</w:t>
      </w:r>
    </w:p>
    <w:p w:rsidR="007A23DD" w:rsidRDefault="007A23DD" w:rsidP="007A23DD">
      <w:pPr>
        <w:pStyle w:val="digitalglobal"/>
        <w:numPr>
          <w:ilvl w:val="0"/>
          <w:numId w:val="17"/>
        </w:numPr>
      </w:pPr>
      <w:proofErr w:type="spellStart"/>
      <w:r>
        <w:t>Fundación</w:t>
      </w:r>
      <w:proofErr w:type="spellEnd"/>
      <w:r>
        <w:t xml:space="preserve"> </w:t>
      </w:r>
      <w:proofErr w:type="spellStart"/>
      <w:r>
        <w:t>Karisma</w:t>
      </w:r>
      <w:proofErr w:type="spellEnd"/>
      <w:r>
        <w:t>, „</w:t>
      </w:r>
      <w:proofErr w:type="spellStart"/>
      <w:r>
        <w:t>Alerta</w:t>
      </w:r>
      <w:proofErr w:type="spellEnd"/>
      <w:r>
        <w:t xml:space="preserve"> Machitroll“: </w:t>
      </w:r>
      <w:hyperlink r:id="rId7" w:history="1">
        <w:r>
          <w:rPr>
            <w:rStyle w:val="Hyperlink"/>
          </w:rPr>
          <w:t>https://mtroll.karisma.org.co/</w:t>
        </w:r>
      </w:hyperlink>
      <w:r>
        <w:t xml:space="preserve"> </w:t>
      </w:r>
    </w:p>
    <w:p w:rsidR="007A23DD" w:rsidRDefault="007A23DD" w:rsidP="007A23DD">
      <w:pPr>
        <w:pStyle w:val="digitalglobal"/>
        <w:numPr>
          <w:ilvl w:val="0"/>
          <w:numId w:val="17"/>
        </w:numPr>
      </w:pPr>
      <w:proofErr w:type="spellStart"/>
      <w:r>
        <w:t>Latin</w:t>
      </w:r>
      <w:proofErr w:type="spellEnd"/>
      <w:r>
        <w:t xml:space="preserve"> American Bureau, „</w:t>
      </w:r>
      <w:proofErr w:type="spellStart"/>
      <w:r>
        <w:t>Alerta</w:t>
      </w:r>
      <w:proofErr w:type="spellEnd"/>
      <w:r>
        <w:t xml:space="preserve"> Machitroll. </w:t>
      </w:r>
      <w:proofErr w:type="spellStart"/>
      <w:r>
        <w:t>Defending</w:t>
      </w:r>
      <w:proofErr w:type="spellEnd"/>
      <w:r>
        <w:t xml:space="preserve"> </w:t>
      </w:r>
      <w:proofErr w:type="spellStart"/>
      <w:r>
        <w:t>women</w:t>
      </w:r>
      <w:proofErr w:type="spellEnd"/>
      <w:r>
        <w:t xml:space="preserve"> on </w:t>
      </w:r>
      <w:proofErr w:type="spellStart"/>
      <w:r>
        <w:t>the</w:t>
      </w:r>
      <w:proofErr w:type="spellEnd"/>
      <w:r>
        <w:t xml:space="preserve"> </w:t>
      </w:r>
      <w:proofErr w:type="spellStart"/>
      <w:r>
        <w:t>internet</w:t>
      </w:r>
      <w:proofErr w:type="spellEnd"/>
      <w:r>
        <w:t xml:space="preserve">“, von Robert </w:t>
      </w:r>
      <w:proofErr w:type="spellStart"/>
      <w:r>
        <w:t>Eveson</w:t>
      </w:r>
      <w:proofErr w:type="spellEnd"/>
      <w:r>
        <w:t xml:space="preserve">, 26.03.2020 </w:t>
      </w:r>
      <w:hyperlink r:id="rId8" w:history="1">
        <w:r>
          <w:rPr>
            <w:rStyle w:val="Hyperlink"/>
          </w:rPr>
          <w:t>https://lab.org.uk/alerta-machitroll-defending-women-on-the-internet/</w:t>
        </w:r>
      </w:hyperlink>
    </w:p>
    <w:p w:rsidR="007A23DD" w:rsidRDefault="007A23DD" w:rsidP="007A23DD">
      <w:pPr>
        <w:pStyle w:val="digitalglobal"/>
        <w:numPr>
          <w:ilvl w:val="0"/>
          <w:numId w:val="17"/>
        </w:numPr>
      </w:pPr>
      <w:r>
        <w:t xml:space="preserve">3 Machitroll Stempel hier als Image-Dateien: </w:t>
      </w:r>
      <w:hyperlink r:id="rId9" w:history="1">
        <w:r>
          <w:rPr>
            <w:rStyle w:val="Hyperlink"/>
          </w:rPr>
          <w:t>https://mtroll.karisma.org.co/alerta.php</w:t>
        </w:r>
      </w:hyperlink>
      <w:r>
        <w:t xml:space="preserve"> </w:t>
      </w:r>
    </w:p>
    <w:p w:rsidR="007A23DD" w:rsidRDefault="007A23DD" w:rsidP="007A23DD">
      <w:pPr>
        <w:pStyle w:val="digitalglobal"/>
        <w:numPr>
          <w:ilvl w:val="0"/>
          <w:numId w:val="17"/>
        </w:numPr>
      </w:pPr>
      <w:r>
        <w:t xml:space="preserve">„Geh </w:t>
      </w:r>
      <w:proofErr w:type="gramStart"/>
      <w:r>
        <w:t>sterben</w:t>
      </w:r>
      <w:proofErr w:type="gramEnd"/>
      <w:r>
        <w:t xml:space="preserve">!“ – Umgang mit </w:t>
      </w:r>
      <w:proofErr w:type="spellStart"/>
      <w:r>
        <w:t>Hate</w:t>
      </w:r>
      <w:proofErr w:type="spellEnd"/>
      <w:r>
        <w:t xml:space="preserve"> Speech und Debattenkultur im Internet widmet. Herausgeberin: </w:t>
      </w:r>
      <w:proofErr w:type="spellStart"/>
      <w:r>
        <w:t>Amadeu</w:t>
      </w:r>
      <w:proofErr w:type="spellEnd"/>
      <w:r>
        <w:t xml:space="preserve"> Antonio Stiftung, 20.04.2015 </w:t>
      </w:r>
      <w:hyperlink r:id="rId10" w:history="1">
        <w:r>
          <w:rPr>
            <w:rStyle w:val="Hyperlink"/>
          </w:rPr>
          <w:t>https://www.amadeu-antonio-stiftung.de/wp-content/uploads/2018/08/hatespeech-1.pdf</w:t>
        </w:r>
      </w:hyperlink>
    </w:p>
    <w:p w:rsidR="007A23DD" w:rsidRDefault="007A23DD" w:rsidP="007A23DD">
      <w:pPr>
        <w:pStyle w:val="digitalglobal"/>
        <w:numPr>
          <w:ilvl w:val="0"/>
          <w:numId w:val="17"/>
        </w:numPr>
      </w:pPr>
      <w:r>
        <w:lastRenderedPageBreak/>
        <w:t xml:space="preserve">„Die Folgen sind Stress, Angst oder Panik-Attacken: Jede vierte Frau erlebt Hass im Netz“ in </w:t>
      </w:r>
      <w:proofErr w:type="spellStart"/>
      <w:r>
        <w:t>Meedia</w:t>
      </w:r>
      <w:proofErr w:type="spellEnd"/>
      <w:r>
        <w:t xml:space="preserve"> von dpa, 20.11.2017 </w:t>
      </w:r>
      <w:hyperlink r:id="rId11" w:history="1">
        <w:r>
          <w:rPr>
            <w:rStyle w:val="Hyperlink"/>
          </w:rPr>
          <w:t>https://meedia.de/2017/11/20/die-folgen-sind-stress-angst-oder-panik-attacken-jede-vierte-frau-erlebt-hass-im-netz/</w:t>
        </w:r>
      </w:hyperlink>
      <w:r>
        <w:t xml:space="preserve"> </w:t>
      </w:r>
    </w:p>
    <w:p w:rsidR="007A23DD" w:rsidRDefault="007A23DD" w:rsidP="007A23DD">
      <w:pPr>
        <w:pStyle w:val="digitalglobal"/>
        <w:numPr>
          <w:ilvl w:val="0"/>
          <w:numId w:val="17"/>
        </w:numPr>
      </w:pPr>
      <w:r>
        <w:t xml:space="preserve">[EDICIÓN ESPECIAL] CONTRA LOS ATAQUES: ME DISFRACÉ DE MACHITROLL in GemderIT.org von Candy Rodriguez, 06.06.2019 </w:t>
      </w:r>
      <w:hyperlink r:id="rId12" w:history="1">
        <w:r>
          <w:rPr>
            <w:rStyle w:val="Hyperlink"/>
          </w:rPr>
          <w:t>https://www.genderit.org/es/feminist-talk/edicion-especial-contra-los-ataques-me-disfrace-de-machitroll</w:t>
        </w:r>
      </w:hyperlink>
    </w:p>
    <w:p w:rsidR="007A23DD" w:rsidRDefault="007A23DD" w:rsidP="00FF1D52">
      <w:pPr>
        <w:pStyle w:val="StandardWeb"/>
        <w:spacing w:before="119" w:beforeAutospacing="0" w:after="240" w:line="256" w:lineRule="auto"/>
      </w:pPr>
    </w:p>
    <w:p w:rsidR="00E87B4F" w:rsidRDefault="00E87B4F" w:rsidP="00415FA9">
      <w:pPr>
        <w:pStyle w:val="dg2"/>
      </w:pPr>
      <w:r>
        <w:t>Lizenz</w:t>
      </w:r>
    </w:p>
    <w:p w:rsidR="00E87B4F" w:rsidRPr="00F96B6F" w:rsidRDefault="006D67F0" w:rsidP="00415FA9">
      <w:pPr>
        <w:pStyle w:val="digitalglobal"/>
      </w:pPr>
      <w:r>
        <w:t xml:space="preserve">Dieses Werk ist lizenziert unter einer </w:t>
      </w:r>
      <w:hyperlink r:id="rId13"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sectPr w:rsidR="00E87B4F" w:rsidRPr="00F96B6F" w:rsidSect="00E87B4F">
      <w:headerReference w:type="default" r:id="rId14"/>
      <w:footerReference w:type="default" r:id="rId15"/>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009" w:rsidRDefault="000C4009" w:rsidP="00E716C1">
      <w:pPr>
        <w:spacing w:after="0" w:line="240" w:lineRule="auto"/>
      </w:pPr>
      <w:r>
        <w:separator/>
      </w:r>
    </w:p>
  </w:endnote>
  <w:endnote w:type="continuationSeparator" w:id="0">
    <w:p w:rsidR="000C4009" w:rsidRDefault="000C400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009" w:rsidRDefault="000C4009" w:rsidP="00E716C1">
      <w:pPr>
        <w:spacing w:after="0" w:line="240" w:lineRule="auto"/>
      </w:pPr>
      <w:r>
        <w:separator/>
      </w:r>
    </w:p>
  </w:footnote>
  <w:footnote w:type="continuationSeparator" w:id="0">
    <w:p w:rsidR="000C4009" w:rsidRDefault="000C400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3E6A34"/>
    <w:multiLevelType w:val="hybridMultilevel"/>
    <w:tmpl w:val="B0F2C272"/>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9C2C54"/>
    <w:multiLevelType w:val="hybridMultilevel"/>
    <w:tmpl w:val="96F819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8121A0"/>
    <w:multiLevelType w:val="hybridMultilevel"/>
    <w:tmpl w:val="3AF422E8"/>
    <w:lvl w:ilvl="0" w:tplc="06C62B58">
      <w:start w:val="3"/>
      <w:numFmt w:val="bullet"/>
      <w:lvlText w:val="•"/>
      <w:lvlJc w:val="left"/>
      <w:pPr>
        <w:ind w:left="840" w:hanging="360"/>
      </w:pPr>
      <w:rPr>
        <w:rFonts w:ascii="PT Serif Pro Book" w:eastAsiaTheme="minorHAnsi" w:hAnsi="PT Serif Pro Book" w:cstheme="minorBidi" w:hint="default"/>
      </w:rPr>
    </w:lvl>
    <w:lvl w:ilvl="1" w:tplc="04070003" w:tentative="1">
      <w:start w:val="1"/>
      <w:numFmt w:val="bullet"/>
      <w:lvlText w:val="o"/>
      <w:lvlJc w:val="left"/>
      <w:pPr>
        <w:ind w:left="1680" w:hanging="360"/>
      </w:pPr>
      <w:rPr>
        <w:rFonts w:ascii="Courier New" w:hAnsi="Courier New" w:cs="Courier New" w:hint="default"/>
      </w:rPr>
    </w:lvl>
    <w:lvl w:ilvl="2" w:tplc="04070005" w:tentative="1">
      <w:start w:val="1"/>
      <w:numFmt w:val="bullet"/>
      <w:lvlText w:val=""/>
      <w:lvlJc w:val="left"/>
      <w:pPr>
        <w:ind w:left="2400" w:hanging="360"/>
      </w:pPr>
      <w:rPr>
        <w:rFonts w:ascii="Wingdings" w:hAnsi="Wingdings" w:hint="default"/>
      </w:rPr>
    </w:lvl>
    <w:lvl w:ilvl="3" w:tplc="04070001" w:tentative="1">
      <w:start w:val="1"/>
      <w:numFmt w:val="bullet"/>
      <w:lvlText w:val=""/>
      <w:lvlJc w:val="left"/>
      <w:pPr>
        <w:ind w:left="3120" w:hanging="360"/>
      </w:pPr>
      <w:rPr>
        <w:rFonts w:ascii="Symbol" w:hAnsi="Symbol" w:hint="default"/>
      </w:rPr>
    </w:lvl>
    <w:lvl w:ilvl="4" w:tplc="04070003" w:tentative="1">
      <w:start w:val="1"/>
      <w:numFmt w:val="bullet"/>
      <w:lvlText w:val="o"/>
      <w:lvlJc w:val="left"/>
      <w:pPr>
        <w:ind w:left="3840" w:hanging="360"/>
      </w:pPr>
      <w:rPr>
        <w:rFonts w:ascii="Courier New" w:hAnsi="Courier New" w:cs="Courier New" w:hint="default"/>
      </w:rPr>
    </w:lvl>
    <w:lvl w:ilvl="5" w:tplc="04070005" w:tentative="1">
      <w:start w:val="1"/>
      <w:numFmt w:val="bullet"/>
      <w:lvlText w:val=""/>
      <w:lvlJc w:val="left"/>
      <w:pPr>
        <w:ind w:left="4560" w:hanging="360"/>
      </w:pPr>
      <w:rPr>
        <w:rFonts w:ascii="Wingdings" w:hAnsi="Wingdings" w:hint="default"/>
      </w:rPr>
    </w:lvl>
    <w:lvl w:ilvl="6" w:tplc="04070001" w:tentative="1">
      <w:start w:val="1"/>
      <w:numFmt w:val="bullet"/>
      <w:lvlText w:val=""/>
      <w:lvlJc w:val="left"/>
      <w:pPr>
        <w:ind w:left="5280" w:hanging="360"/>
      </w:pPr>
      <w:rPr>
        <w:rFonts w:ascii="Symbol" w:hAnsi="Symbol" w:hint="default"/>
      </w:rPr>
    </w:lvl>
    <w:lvl w:ilvl="7" w:tplc="04070003" w:tentative="1">
      <w:start w:val="1"/>
      <w:numFmt w:val="bullet"/>
      <w:lvlText w:val="o"/>
      <w:lvlJc w:val="left"/>
      <w:pPr>
        <w:ind w:left="6000" w:hanging="360"/>
      </w:pPr>
      <w:rPr>
        <w:rFonts w:ascii="Courier New" w:hAnsi="Courier New" w:cs="Courier New" w:hint="default"/>
      </w:rPr>
    </w:lvl>
    <w:lvl w:ilvl="8" w:tplc="04070005" w:tentative="1">
      <w:start w:val="1"/>
      <w:numFmt w:val="bullet"/>
      <w:lvlText w:val=""/>
      <w:lvlJc w:val="left"/>
      <w:pPr>
        <w:ind w:left="6720" w:hanging="360"/>
      </w:pPr>
      <w:rPr>
        <w:rFonts w:ascii="Wingdings" w:hAnsi="Wingdings" w:hint="default"/>
      </w:rPr>
    </w:lvl>
  </w:abstractNum>
  <w:abstractNum w:abstractNumId="11"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CD712D3"/>
    <w:multiLevelType w:val="multilevel"/>
    <w:tmpl w:val="C31C8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1F6661"/>
    <w:multiLevelType w:val="hybridMultilevel"/>
    <w:tmpl w:val="A9B2A71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1371A2"/>
    <w:multiLevelType w:val="hybridMultilevel"/>
    <w:tmpl w:val="1A0A3FA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6" w15:restartNumberingAfterBreak="0">
    <w:nsid w:val="6F030A19"/>
    <w:multiLevelType w:val="hybridMultilevel"/>
    <w:tmpl w:val="27F6633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592EC8"/>
    <w:multiLevelType w:val="hybridMultilevel"/>
    <w:tmpl w:val="E7869F2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F5B1AAD"/>
    <w:multiLevelType w:val="hybridMultilevel"/>
    <w:tmpl w:val="15A02330"/>
    <w:lvl w:ilvl="0" w:tplc="04070001">
      <w:start w:val="1"/>
      <w:numFmt w:val="bullet"/>
      <w:lvlText w:val=""/>
      <w:lvlJc w:val="left"/>
      <w:pPr>
        <w:ind w:left="720" w:hanging="360"/>
      </w:pPr>
      <w:rPr>
        <w:rFonts w:ascii="Symbol" w:hAnsi="Symbol" w:hint="default"/>
      </w:rPr>
    </w:lvl>
    <w:lvl w:ilvl="1" w:tplc="EE20BFB4">
      <w:numFmt w:val="bullet"/>
      <w:lvlText w:val="•"/>
      <w:lvlJc w:val="left"/>
      <w:pPr>
        <w:ind w:left="1440" w:hanging="360"/>
      </w:pPr>
      <w:rPr>
        <w:rFonts w:ascii="PT Serif Pro Book" w:eastAsiaTheme="minorHAnsi" w:hAnsi="PT Serif Pro Book"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9"/>
  </w:num>
  <w:num w:numId="5">
    <w:abstractNumId w:val="0"/>
  </w:num>
  <w:num w:numId="6">
    <w:abstractNumId w:val="18"/>
  </w:num>
  <w:num w:numId="7">
    <w:abstractNumId w:val="11"/>
  </w:num>
  <w:num w:numId="8">
    <w:abstractNumId w:val="7"/>
  </w:num>
  <w:num w:numId="9">
    <w:abstractNumId w:val="12"/>
  </w:num>
  <w:num w:numId="10">
    <w:abstractNumId w:val="17"/>
  </w:num>
  <w:num w:numId="11">
    <w:abstractNumId w:val="5"/>
  </w:num>
  <w:num w:numId="12">
    <w:abstractNumId w:val="1"/>
  </w:num>
  <w:num w:numId="13">
    <w:abstractNumId w:val="20"/>
  </w:num>
  <w:num w:numId="14">
    <w:abstractNumId w:val="6"/>
  </w:num>
  <w:num w:numId="15">
    <w:abstractNumId w:val="4"/>
  </w:num>
  <w:num w:numId="16">
    <w:abstractNumId w:val="13"/>
  </w:num>
  <w:num w:numId="17">
    <w:abstractNumId w:val="16"/>
  </w:num>
  <w:num w:numId="18">
    <w:abstractNumId w:val="19"/>
  </w:num>
  <w:num w:numId="19">
    <w:abstractNumId w:val="15"/>
  </w:num>
  <w:num w:numId="20">
    <w:abstractNumId w:val="1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C4009"/>
    <w:rsid w:val="00130E52"/>
    <w:rsid w:val="00247E88"/>
    <w:rsid w:val="003074F8"/>
    <w:rsid w:val="00415FA9"/>
    <w:rsid w:val="00462CEA"/>
    <w:rsid w:val="004A5B59"/>
    <w:rsid w:val="004E1E68"/>
    <w:rsid w:val="005365D2"/>
    <w:rsid w:val="006337FE"/>
    <w:rsid w:val="006D67F0"/>
    <w:rsid w:val="00776E3B"/>
    <w:rsid w:val="007A23DD"/>
    <w:rsid w:val="007C5D40"/>
    <w:rsid w:val="00981059"/>
    <w:rsid w:val="00B82B91"/>
    <w:rsid w:val="00CC0DAB"/>
    <w:rsid w:val="00CE7C3E"/>
    <w:rsid w:val="00E716C1"/>
    <w:rsid w:val="00E731B9"/>
    <w:rsid w:val="00E87B4F"/>
    <w:rsid w:val="00F37C0D"/>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9644B"/>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415FA9"/>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415FA9"/>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5947">
      <w:bodyDiv w:val="1"/>
      <w:marLeft w:val="0"/>
      <w:marRight w:val="0"/>
      <w:marTop w:val="0"/>
      <w:marBottom w:val="0"/>
      <w:divBdr>
        <w:top w:val="none" w:sz="0" w:space="0" w:color="auto"/>
        <w:left w:val="none" w:sz="0" w:space="0" w:color="auto"/>
        <w:bottom w:val="none" w:sz="0" w:space="0" w:color="auto"/>
        <w:right w:val="none" w:sz="0" w:space="0" w:color="auto"/>
      </w:divBdr>
    </w:div>
    <w:div w:id="315497502">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2641664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61976631">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84709438">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b.org.uk/alerta-machitroll-defending-women-on-the-internet/" TargetMode="External"/><Relationship Id="rId13"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hyperlink" Target="https://mtroll.karisma.org.co/" TargetMode="External"/><Relationship Id="rId12" Type="http://schemas.openxmlformats.org/officeDocument/2006/relationships/hyperlink" Target="https://www.genderit.org/es/feminist-talk/edicion-especial-contra-los-ataques-me-disfrace-de-machitrol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edia.de/2017/11/20/die-folgen-sind-stress-angst-oder-panik-attacken-jede-vierte-frau-erlebt-hass-im-net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madeu-antonio-stiftung.de/wp-content/uploads/2018/08/hatespeech-1.pdf" TargetMode="External"/><Relationship Id="rId4" Type="http://schemas.openxmlformats.org/officeDocument/2006/relationships/webSettings" Target="webSettings.xml"/><Relationship Id="rId9" Type="http://schemas.openxmlformats.org/officeDocument/2006/relationships/hyperlink" Target="https://mtroll.karisma.org.co/alerta.php"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4889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2020-06-30T12:09:00Z</cp:lastPrinted>
  <dcterms:created xsi:type="dcterms:W3CDTF">2020-06-30T12:41:00Z</dcterms:created>
  <dcterms:modified xsi:type="dcterms:W3CDTF">2020-07-10T13:02:00Z</dcterms:modified>
</cp:coreProperties>
</file>