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306AD9">
      <w:pPr>
        <w:pStyle w:val="dgberschrift"/>
      </w:pPr>
      <w:r>
        <w:t>Methodenbeschreibung zur Übung</w:t>
      </w:r>
    </w:p>
    <w:p w:rsidR="009C58A1" w:rsidRDefault="00407165" w:rsidP="00306AD9">
      <w:pPr>
        <w:pStyle w:val="dgberschrift"/>
      </w:pPr>
      <w:r>
        <w:t>Wer programmiert für wen?</w:t>
      </w:r>
    </w:p>
    <w:p w:rsidR="00F96B6F" w:rsidRPr="006337FE" w:rsidRDefault="00F96B6F" w:rsidP="00306AD9">
      <w:pPr>
        <w:pStyle w:val="dg2"/>
      </w:pPr>
    </w:p>
    <w:p w:rsidR="00E716C1" w:rsidRPr="006337FE" w:rsidRDefault="00E716C1" w:rsidP="00306AD9">
      <w:pPr>
        <w:pStyle w:val="dg2"/>
      </w:pPr>
      <w:r w:rsidRPr="006337FE">
        <w:t>Kurzbeschreibung</w:t>
      </w:r>
    </w:p>
    <w:p w:rsidR="00D547F5" w:rsidRDefault="00D547F5" w:rsidP="00D547F5">
      <w:pPr>
        <w:pStyle w:val="digitalglobal"/>
      </w:pPr>
      <w:r>
        <w:t>Wer schreibt Wikipedia-Einträge und wer programmiert unsere Dating-App? In mehreren Stationen schauen die Teilnehmer*innen hinter den Vorhang der vermeintlich neutralen digitalen Technologien. Sie gehen auf die Suche danach, wer programmiert und für wen Apps ausgelegt sind.</w:t>
      </w:r>
    </w:p>
    <w:p w:rsidR="00D547F5" w:rsidRDefault="00D547F5" w:rsidP="00D547F5">
      <w:pPr>
        <w:pStyle w:val="digitalglobal"/>
      </w:pPr>
    </w:p>
    <w:p w:rsidR="00D547F5" w:rsidRDefault="00D547F5" w:rsidP="00D547F5">
      <w:pPr>
        <w:pStyle w:val="digitalglobal"/>
      </w:pPr>
      <w:r w:rsidRPr="00D547F5">
        <w:rPr>
          <w:b/>
        </w:rPr>
        <w:t>Methode:</w:t>
      </w:r>
      <w:r>
        <w:t xml:space="preserve"> Stationen-Methode</w:t>
      </w:r>
    </w:p>
    <w:p w:rsidR="00D547F5" w:rsidRDefault="00D547F5" w:rsidP="00D547F5">
      <w:pPr>
        <w:pStyle w:val="digitalglobal"/>
      </w:pPr>
      <w:r w:rsidRPr="00D547F5">
        <w:rPr>
          <w:b/>
        </w:rPr>
        <w:t>Zeitaufwand:</w:t>
      </w:r>
      <w:r>
        <w:t xml:space="preserve"> 75 Minuten</w:t>
      </w:r>
    </w:p>
    <w:p w:rsidR="00D547F5" w:rsidRDefault="00D547F5" w:rsidP="00D547F5">
      <w:pPr>
        <w:pStyle w:val="digitalglobal"/>
      </w:pPr>
      <w:r w:rsidRPr="00D547F5">
        <w:rPr>
          <w:b/>
        </w:rPr>
        <w:t>Zielgruppe:</w:t>
      </w:r>
      <w:r>
        <w:t xml:space="preserve"> ab Klasse 10, außerschulische Jugendgruppen, junge Erwachsene</w:t>
      </w:r>
    </w:p>
    <w:p w:rsidR="00D547F5" w:rsidRDefault="00D547F5" w:rsidP="00D547F5">
      <w:pPr>
        <w:pStyle w:val="digitalglobal"/>
      </w:pPr>
      <w:r w:rsidRPr="00D547F5">
        <w:rPr>
          <w:b/>
        </w:rPr>
        <w:t>Gruppengröße:</w:t>
      </w:r>
      <w:r>
        <w:t xml:space="preserve"> 8 – 30 Teilnehmer*innen</w:t>
      </w:r>
    </w:p>
    <w:p w:rsidR="00D547F5" w:rsidRDefault="00D547F5" w:rsidP="00D547F5">
      <w:pPr>
        <w:pStyle w:val="digitalglobal"/>
      </w:pPr>
      <w:r w:rsidRPr="00D547F5">
        <w:rPr>
          <w:b/>
        </w:rPr>
        <w:t>Raum, Aufbau:</w:t>
      </w:r>
      <w:r>
        <w:t xml:space="preserve"> mind. 4 im Raum verteilte Tische mit Stühlen für Kleingruppen („Stationen“)</w:t>
      </w:r>
    </w:p>
    <w:p w:rsidR="00D547F5" w:rsidRDefault="00D547F5" w:rsidP="00D547F5">
      <w:pPr>
        <w:pStyle w:val="digitalglobal"/>
      </w:pPr>
      <w:r w:rsidRPr="00D547F5">
        <w:rPr>
          <w:b/>
        </w:rPr>
        <w:t>Material:</w:t>
      </w:r>
      <w:r>
        <w:t xml:space="preserve"> je 4 Computer (z.B. Tablets) und Lautsprecher</w:t>
      </w:r>
    </w:p>
    <w:p w:rsidR="00D547F5" w:rsidRDefault="00D547F5" w:rsidP="00D547F5">
      <w:pPr>
        <w:pStyle w:val="digitalglobal"/>
      </w:pPr>
      <w:r w:rsidRPr="00D547F5">
        <w:rPr>
          <w:b/>
        </w:rPr>
        <w:t>Arbeitsmaterial:</w:t>
      </w:r>
      <w:r>
        <w:t xml:space="preserve"> Galerie mit 4 Stationen (Bilder, Texte, Audio-Dateien)</w:t>
      </w:r>
    </w:p>
    <w:p w:rsidR="00D547F5" w:rsidRDefault="00D547F5" w:rsidP="00D547F5">
      <w:pPr>
        <w:pStyle w:val="digitalglobal"/>
      </w:pPr>
      <w:r w:rsidRPr="00D547F5">
        <w:rPr>
          <w:b/>
        </w:rPr>
        <w:t>Teamer*innen:</w:t>
      </w:r>
      <w:r>
        <w:t xml:space="preserve"> 2 Teamer*innen</w:t>
      </w:r>
    </w:p>
    <w:p w:rsidR="00D33A9D" w:rsidRDefault="00D547F5" w:rsidP="00D33A9D">
      <w:pPr>
        <w:pStyle w:val="digitalglobal"/>
        <w:rPr>
          <w:b/>
          <w:caps/>
        </w:rPr>
      </w:pPr>
      <w:r w:rsidRPr="00D547F5">
        <w:rPr>
          <w:b/>
        </w:rPr>
        <w:t>Komplexität:</w:t>
      </w:r>
      <w:r>
        <w:t xml:space="preserve"> Als Grundlage sollte die Einstiegsmethode „Begriffs-Musikstühle“ durchgeführt werden um grundlegende Begriffe zu klären</w:t>
      </w:r>
      <w:r w:rsidR="00441558">
        <w:t xml:space="preserve"> Es ist von Vorteil, wenn die Teilnehmer*innen</w:t>
      </w:r>
      <w:r>
        <w:t xml:space="preserve"> mit der Nutzung von Apps sowie </w:t>
      </w:r>
      <w:proofErr w:type="spellStart"/>
      <w:r>
        <w:t>Social</w:t>
      </w:r>
      <w:proofErr w:type="spellEnd"/>
      <w:r>
        <w:t xml:space="preserve"> Media vertraut sind. Je nach Zielgruppe ist zu entscheiden, ob die Texte um Details gekürzt werden um die Komplexität zu reduzieren. Fü</w:t>
      </w:r>
      <w:r w:rsidR="00441558">
        <w:t xml:space="preserve">r jüngere Zielgruppen sollten </w:t>
      </w:r>
      <w:r w:rsidR="00441558">
        <w:t>Teamer*in</w:t>
      </w:r>
      <w:r w:rsidR="00441558">
        <w:t>nen</w:t>
      </w:r>
      <w:r>
        <w:t xml:space="preserve"> komplexere Passagen auch in einfachere Sprache umformulieren.</w:t>
      </w:r>
    </w:p>
    <w:p w:rsidR="00D33A9D" w:rsidRDefault="00D33A9D" w:rsidP="00D33A9D">
      <w:pPr>
        <w:pStyle w:val="digitalglobal"/>
      </w:pPr>
    </w:p>
    <w:p w:rsidR="00776E3B" w:rsidRDefault="00555A0F" w:rsidP="00D33A9D">
      <w:pPr>
        <w:pStyle w:val="dg2"/>
      </w:pPr>
      <w:r>
        <w:t>ziele</w:t>
      </w:r>
    </w:p>
    <w:p w:rsidR="00D547F5" w:rsidRDefault="00D547F5" w:rsidP="00D547F5">
      <w:pPr>
        <w:pStyle w:val="digitalglobal"/>
      </w:pPr>
      <w:r>
        <w:t xml:space="preserve">Die </w:t>
      </w:r>
      <w:r w:rsidR="00441558">
        <w:t>Teilnehmer*innen</w:t>
      </w:r>
      <w:r>
        <w:t xml:space="preserve"> entwickeln ein Verständnis dafür, wie digitale Technologien aus dem Alltag funktionieren und reflektieren, dass Technologie nicht neutral ist. Sie lernen Beispiele kennen, in denen Gender-Normen sowie sexistische und rassistische Stereotype die Gestaltung digitaler Angebote prägen. Sie erkennen, dass globale Machtverhältnisse die digitalen Medien beeinflussen.</w:t>
      </w:r>
    </w:p>
    <w:p w:rsidR="00555A0F" w:rsidRDefault="00441558" w:rsidP="00D547F5">
      <w:pPr>
        <w:pStyle w:val="digitalglobal"/>
      </w:pPr>
      <w:r>
        <w:t xml:space="preserve">Die </w:t>
      </w:r>
      <w:r>
        <w:t>Teilnehmer*innen</w:t>
      </w:r>
      <w:r w:rsidR="00D547F5">
        <w:t xml:space="preserve"> werden dafür sensibilisiert, dass die kennengelernten digitalen Angebote nicht per se positiv oder negativ sind. Stattdessen lernen sie sich mit den </w:t>
      </w:r>
      <w:r w:rsidR="00D547F5">
        <w:lastRenderedPageBreak/>
        <w:t>Hintergründen der Gestaltung und Nutzung auseinanderzusetzen. Dies befähigt sie, die eigene Nutzung digitaler Technologien kritisch zu reflektieren.</w:t>
      </w:r>
    </w:p>
    <w:p w:rsidR="00D547F5" w:rsidRDefault="00D547F5" w:rsidP="00306AD9">
      <w:pPr>
        <w:pStyle w:val="dg2"/>
      </w:pPr>
    </w:p>
    <w:p w:rsidR="00555A0F" w:rsidRDefault="00555A0F" w:rsidP="00306AD9">
      <w:pPr>
        <w:pStyle w:val="dg2"/>
      </w:pPr>
      <w:r>
        <w:t>Inhalt und ablauf</w:t>
      </w:r>
    </w:p>
    <w:p w:rsidR="00D547F5" w:rsidRPr="00D547F5" w:rsidRDefault="00D547F5" w:rsidP="00D547F5">
      <w:pPr>
        <w:pStyle w:val="digitalglobal"/>
      </w:pPr>
      <w:r w:rsidRPr="00D547F5">
        <w:t>Die Übung besteht aus Materialien zu vier Themen („Stationen“):</w:t>
      </w:r>
    </w:p>
    <w:p w:rsidR="00D547F5" w:rsidRPr="00D547F5" w:rsidRDefault="00D547F5" w:rsidP="00D547F5">
      <w:pPr>
        <w:pStyle w:val="digitalglobal"/>
        <w:numPr>
          <w:ilvl w:val="0"/>
          <w:numId w:val="12"/>
        </w:numPr>
      </w:pPr>
      <w:r w:rsidRPr="00D547F5">
        <w:t>Dating-Apps</w:t>
      </w:r>
    </w:p>
    <w:p w:rsidR="00D547F5" w:rsidRPr="00D547F5" w:rsidRDefault="00D547F5" w:rsidP="00D547F5">
      <w:pPr>
        <w:pStyle w:val="digitalglobal"/>
        <w:numPr>
          <w:ilvl w:val="0"/>
          <w:numId w:val="12"/>
        </w:numPr>
      </w:pPr>
      <w:r w:rsidRPr="00D547F5">
        <w:t>Zyklus-Apps</w:t>
      </w:r>
    </w:p>
    <w:p w:rsidR="00D547F5" w:rsidRPr="00D547F5" w:rsidRDefault="00D547F5" w:rsidP="00D547F5">
      <w:pPr>
        <w:pStyle w:val="digitalglobal"/>
        <w:numPr>
          <w:ilvl w:val="0"/>
          <w:numId w:val="12"/>
        </w:numPr>
      </w:pPr>
      <w:r w:rsidRPr="00D547F5">
        <w:t>Wikipedia-Einträge</w:t>
      </w:r>
    </w:p>
    <w:p w:rsidR="00441558" w:rsidRDefault="00D547F5" w:rsidP="00441558">
      <w:pPr>
        <w:pStyle w:val="digitalglobal"/>
        <w:numPr>
          <w:ilvl w:val="0"/>
          <w:numId w:val="12"/>
        </w:numPr>
      </w:pPr>
      <w:r w:rsidRPr="00D547F5">
        <w:t>Content Moderation bei Instagram</w:t>
      </w:r>
    </w:p>
    <w:p w:rsidR="00441558" w:rsidRDefault="00441558" w:rsidP="00441558">
      <w:pPr>
        <w:pStyle w:val="digitalglobal"/>
      </w:pPr>
      <w:r>
        <w:t>Zu Beginn erklärt der*die Teamer*in den Ablauf der Methode: Die Übung besteht aus drei Phasen, die die Teilnehmer*innen alle in einer gleich bleibenden Kleingruppe bearbeiten. Die Teilnehmer*innen suchen sich zwei Stationen aus, die sie nacheinander bearbeiten. In der dritten Phase vergleichen sie die kennengelernten Inhalte der Stationen und diskutieren anhand von Leitfragen.</w:t>
      </w:r>
    </w:p>
    <w:p w:rsidR="00656BC5" w:rsidRDefault="00656BC5" w:rsidP="00D547F5">
      <w:pPr>
        <w:pStyle w:val="dg2"/>
        <w:rPr>
          <w:rFonts w:ascii="PT Serif Pro Book" w:hAnsi="PT Serif Pro Book"/>
          <w:b w:val="0"/>
          <w:caps w:val="0"/>
        </w:rPr>
      </w:pPr>
    </w:p>
    <w:p w:rsidR="00555A0F" w:rsidRPr="00555A0F" w:rsidRDefault="00306AD9" w:rsidP="00306AD9">
      <w:pPr>
        <w:pStyle w:val="dg2"/>
        <w:ind w:firstLine="708"/>
      </w:pPr>
      <w:r>
        <w:t>Vorbereitung</w:t>
      </w:r>
    </w:p>
    <w:p w:rsidR="00306AD9" w:rsidRDefault="00441558" w:rsidP="00D547F5">
      <w:pPr>
        <w:pStyle w:val="digitalglobal"/>
      </w:pPr>
      <w:r>
        <w:t>Die*der Teamer*in</w:t>
      </w:r>
      <w:r w:rsidR="00D547F5" w:rsidRPr="00D547F5">
        <w:t xml:space="preserve"> baut an vier im Raum verteilten Tischen die S</w:t>
      </w:r>
      <w:r>
        <w:t xml:space="preserve">tationen auf. Bei mehr als 20 </w:t>
      </w:r>
      <w:r>
        <w:t>Teilnehmer*innen</w:t>
      </w:r>
      <w:r w:rsidR="00D547F5" w:rsidRPr="00D547F5">
        <w:t xml:space="preserve"> sollten die Stationen doppelt angeboten werden (8 Tische), d</w:t>
      </w:r>
      <w:r>
        <w:t xml:space="preserve">amit die </w:t>
      </w:r>
      <w:r>
        <w:t>Teilnehmer*innen</w:t>
      </w:r>
      <w:r w:rsidR="00D547F5" w:rsidRPr="00D547F5">
        <w:t xml:space="preserve"> in Kleingruppen von 3 bis 5 Personen arbeiten können. Die Station „Zyklus-Apps“ wird neben einem Tablet/ Laptop auch mit Lautsprechern ausgestattet. </w:t>
      </w:r>
      <w:r>
        <w:t xml:space="preserve">Bei kleinen Räumen können die </w:t>
      </w:r>
      <w:r>
        <w:t>Teilnehmer*innen</w:t>
      </w:r>
      <w:r w:rsidR="00D547F5" w:rsidRPr="00D547F5">
        <w:t xml:space="preserve"> das Audio auch mit Kop</w:t>
      </w:r>
      <w:r w:rsidR="00D547F5">
        <w:t>fhörern auf ihren Handys hören.</w:t>
      </w:r>
    </w:p>
    <w:p w:rsidR="00D547F5" w:rsidRDefault="00D547F5" w:rsidP="00D547F5">
      <w:pPr>
        <w:pStyle w:val="digitalglobal"/>
      </w:pPr>
      <w:r>
        <w:t>Wenn die</w:t>
      </w:r>
      <w:r w:rsidR="00A60032">
        <w:t xml:space="preserve"> Teilnehmer*innen</w:t>
      </w:r>
      <w:r>
        <w:t xml:space="preserve"> nicht an allen Stationen mit Tablets/ Laptops</w:t>
      </w:r>
      <w:r w:rsidR="00A60032">
        <w:t>/ Smartphones</w:t>
      </w:r>
      <w:r>
        <w:t xml:space="preserve"> ar</w:t>
      </w:r>
      <w:r w:rsidR="00A60032">
        <w:t>beiten (können), legt die*der Teamer*in</w:t>
      </w:r>
      <w:r>
        <w:t xml:space="preserve"> an der Station jeweils die ausgedruckten Folien aus.</w:t>
      </w:r>
    </w:p>
    <w:p w:rsidR="00D547F5" w:rsidRDefault="00441558" w:rsidP="00D547F5">
      <w:pPr>
        <w:pStyle w:val="digitalglobal"/>
      </w:pPr>
      <w:r>
        <w:t>Die*der Teamer*in</w:t>
      </w:r>
      <w:r w:rsidR="00D547F5">
        <w:t xml:space="preserve"> kann die Fotos aus der Präsentation zusätzlich vergrößert ausdrucken und bei den Stationen auslegen/ aufhängen.</w:t>
      </w:r>
    </w:p>
    <w:p w:rsidR="00D547F5" w:rsidRDefault="00D547F5" w:rsidP="00D547F5">
      <w:pPr>
        <w:pStyle w:val="digitalglobal"/>
        <w:rPr>
          <w:b/>
          <w:caps/>
        </w:rPr>
      </w:pPr>
    </w:p>
    <w:p w:rsidR="00306AD9" w:rsidRDefault="00306AD9" w:rsidP="00306AD9">
      <w:pPr>
        <w:pStyle w:val="dg2"/>
        <w:ind w:firstLine="708"/>
      </w:pPr>
      <w:r>
        <w:t>Durchführung</w:t>
      </w:r>
    </w:p>
    <w:p w:rsidR="00D547F5" w:rsidRPr="00D33A9D" w:rsidRDefault="00441558" w:rsidP="00441558">
      <w:pPr>
        <w:pStyle w:val="digitalglobal"/>
        <w:numPr>
          <w:ilvl w:val="0"/>
          <w:numId w:val="18"/>
        </w:numPr>
        <w:rPr>
          <w:b/>
        </w:rPr>
      </w:pPr>
      <w:r>
        <w:rPr>
          <w:b/>
        </w:rPr>
        <w:t>Phase: Station 1 (20 Minuten)</w:t>
      </w:r>
    </w:p>
    <w:p w:rsidR="00D547F5" w:rsidRDefault="00441558" w:rsidP="00D547F5">
      <w:pPr>
        <w:pStyle w:val="digitalglobal"/>
      </w:pPr>
      <w:r>
        <w:t xml:space="preserve">Die </w:t>
      </w:r>
      <w:r>
        <w:t>Teilnehmer*innen</w:t>
      </w:r>
      <w:r w:rsidR="00D547F5">
        <w:t xml:space="preserve"> entscheiden mit welcher Station sie jeweils beginnen möchten und finden sich dort in Kleingruppen von max. 5 Personen zusammen (Anregungen s. Fallstricke). Jede Kleingruppe bekommt </w:t>
      </w:r>
      <w:r>
        <w:t xml:space="preserve">ein Flipchart und Stifte. Die </w:t>
      </w:r>
      <w:r>
        <w:t>Teilnehmer*innen</w:t>
      </w:r>
      <w:r w:rsidR="00D547F5">
        <w:t xml:space="preserve"> haben nun 20 Minuten Zeit um sich mit den Materialien auseinanderzusetzen. Zu den </w:t>
      </w:r>
      <w:r w:rsidR="00D547F5">
        <w:lastRenderedPageBreak/>
        <w:t xml:space="preserve">Texten gibt es an jeder Station spezifische Aufgabenstellungen und </w:t>
      </w:r>
      <w:r>
        <w:t xml:space="preserve">Leitfragen, zu denen sich die </w:t>
      </w:r>
      <w:r>
        <w:t>Teilnehmer*innen</w:t>
      </w:r>
      <w:r w:rsidR="00D547F5">
        <w:t xml:space="preserve"> austauschen sollen und Stichpunkte auf dem Flipchart festhalten. Das Flipchart wird nicht präsentiert, es dient der Gruppe als gemeinsamer roter Faden durch die drei Phasen. Dieser kann im Abschlussmo</w:t>
      </w:r>
      <w:r w:rsidR="00D33A9D">
        <w:t>dul wieder aufgegriffen werden.</w:t>
      </w:r>
    </w:p>
    <w:p w:rsidR="00D547F5" w:rsidRPr="00D33A9D" w:rsidRDefault="00441558" w:rsidP="00441558">
      <w:pPr>
        <w:pStyle w:val="digitalglobal"/>
        <w:numPr>
          <w:ilvl w:val="0"/>
          <w:numId w:val="18"/>
        </w:numPr>
        <w:rPr>
          <w:b/>
        </w:rPr>
      </w:pPr>
      <w:r>
        <w:rPr>
          <w:b/>
        </w:rPr>
        <w:t>Phase: Station 2 (20 Minuten)</w:t>
      </w:r>
    </w:p>
    <w:p w:rsidR="00D547F5" w:rsidRDefault="00441558" w:rsidP="00D547F5">
      <w:pPr>
        <w:pStyle w:val="digitalglobal"/>
      </w:pPr>
      <w:r>
        <w:t xml:space="preserve">Nach 20 Minuten gibt die*der </w:t>
      </w:r>
      <w:r>
        <w:t>Teamer*in</w:t>
      </w:r>
      <w:r w:rsidR="00D547F5">
        <w:t xml:space="preserve"> ein (akustisches) Signal und die Kleingruppe sucht sich nun gemeinsam eine neue Station (pro Station nur eine Kleingruppe). Der Ablauf wiederholt sich.</w:t>
      </w:r>
    </w:p>
    <w:p w:rsidR="00D547F5" w:rsidRDefault="00D547F5" w:rsidP="00D547F5">
      <w:pPr>
        <w:pStyle w:val="digitalglobal"/>
      </w:pPr>
      <w:r>
        <w:t>Na</w:t>
      </w:r>
      <w:r w:rsidR="00441558">
        <w:t xml:space="preserve">ch 20 Minuten beendet die*der </w:t>
      </w:r>
      <w:r w:rsidR="00441558">
        <w:t>Teamer*in</w:t>
      </w:r>
      <w:r>
        <w:t xml:space="preserve"> die ersten beiden Phasen, in denen die Kleingruppen die Beispiele kennenlernen. Die Kleingruppen machen eine kurze Pause und finden sich in der gleichen Konstellation an ihrem Tisch</w:t>
      </w:r>
      <w:r w:rsidR="00D33A9D">
        <w:t xml:space="preserve"> für die dritte Phase zusammen.</w:t>
      </w:r>
    </w:p>
    <w:p w:rsidR="00D547F5" w:rsidRPr="00D33A9D" w:rsidRDefault="00441558" w:rsidP="00441558">
      <w:pPr>
        <w:pStyle w:val="digitalglobal"/>
        <w:numPr>
          <w:ilvl w:val="0"/>
          <w:numId w:val="18"/>
        </w:numPr>
        <w:rPr>
          <w:b/>
        </w:rPr>
      </w:pPr>
      <w:r>
        <w:rPr>
          <w:b/>
        </w:rPr>
        <w:t xml:space="preserve">Phase: </w:t>
      </w:r>
      <w:r w:rsidR="00D547F5" w:rsidRPr="00D33A9D">
        <w:rPr>
          <w:b/>
        </w:rPr>
        <w:t>Statione</w:t>
      </w:r>
      <w:r>
        <w:rPr>
          <w:b/>
        </w:rPr>
        <w:t>n diskutieren (20 Minuten)</w:t>
      </w:r>
    </w:p>
    <w:p w:rsidR="00D547F5" w:rsidRDefault="00441558" w:rsidP="00D547F5">
      <w:pPr>
        <w:pStyle w:val="digitalglobal"/>
      </w:pPr>
      <w:r>
        <w:t xml:space="preserve">Die*der </w:t>
      </w:r>
      <w:r>
        <w:t>Teamer*in</w:t>
      </w:r>
      <w:r w:rsidR="00D547F5">
        <w:t xml:space="preserve"> teilt nun ein Arbeitsblatt mit Leitfragen für die dritte Phase aus. I</w:t>
      </w:r>
      <w:r>
        <w:t xml:space="preserve">n der dritten Phase haben die </w:t>
      </w:r>
      <w:r>
        <w:t>Teilnehmer*innen</w:t>
      </w:r>
      <w:r w:rsidR="00D547F5">
        <w:t xml:space="preserve"> 20 Minuten Zeit, um sich über Gemeinsamkeiten und Unterschiede der beiden kennengelernten Beispiele auszutauschen. Sie besprechen, was sie persönlich an den Themen bewegt und können ihre Meinungen diskutieren. Sie müssen nicht alle Fragen </w:t>
      </w:r>
      <w:r>
        <w:t>beantworten,</w:t>
      </w:r>
      <w:r w:rsidR="00D547F5">
        <w:t xml:space="preserve"> sondern entscheiden, was sie besprechen möchten.</w:t>
      </w:r>
    </w:p>
    <w:p w:rsidR="00D33A9D" w:rsidRDefault="00D33A9D" w:rsidP="00D547F5">
      <w:pPr>
        <w:pStyle w:val="digitalglobal"/>
      </w:pPr>
    </w:p>
    <w:p w:rsidR="00D547F5" w:rsidRDefault="00D547F5" w:rsidP="00D547F5">
      <w:pPr>
        <w:pStyle w:val="digitalglobal"/>
      </w:pPr>
      <w:r>
        <w:t>Leitfragen für ein Arbeitsblatt</w:t>
      </w:r>
      <w:r w:rsidR="00441558">
        <w:t xml:space="preserve"> (können Teamer*innen</w:t>
      </w:r>
      <w:r w:rsidR="00D33A9D">
        <w:t xml:space="preserve"> erstellen)</w:t>
      </w:r>
      <w:r>
        <w:t>:</w:t>
      </w:r>
    </w:p>
    <w:p w:rsidR="00D547F5" w:rsidRDefault="00D547F5" w:rsidP="00D33A9D">
      <w:pPr>
        <w:pStyle w:val="digitalglobal"/>
        <w:numPr>
          <w:ilvl w:val="0"/>
          <w:numId w:val="15"/>
        </w:numPr>
      </w:pPr>
      <w:r>
        <w:t>Benutzt ihr in eurem Alltag solche oder ähnliche Anwendungen? Wenn ja: Warum findet ihr das praktisch oder unterhaltsam? Wenn nein: Warum nicht?</w:t>
      </w:r>
    </w:p>
    <w:p w:rsidR="00D547F5" w:rsidRDefault="00D547F5" w:rsidP="00D33A9D">
      <w:pPr>
        <w:pStyle w:val="digitalglobal"/>
        <w:numPr>
          <w:ilvl w:val="0"/>
          <w:numId w:val="15"/>
        </w:numPr>
      </w:pPr>
      <w:r>
        <w:t>Ihr habt zwei unterschiedliche Beispiele kennengelernt – Gibt es trotzdem Gemeinsamkeiten oder ähnliche Probleme/ Herausforderungen? Wenn ja benennt sie.</w:t>
      </w:r>
    </w:p>
    <w:p w:rsidR="00D547F5" w:rsidRDefault="00D547F5" w:rsidP="00D33A9D">
      <w:pPr>
        <w:pStyle w:val="digitalglobal"/>
        <w:numPr>
          <w:ilvl w:val="0"/>
          <w:numId w:val="15"/>
        </w:numPr>
      </w:pPr>
      <w:r>
        <w:t xml:space="preserve">Seht ihr die Probleme/Herausforderungen in der Technologie (App, </w:t>
      </w:r>
      <w:proofErr w:type="spellStart"/>
      <w:r>
        <w:t>Social</w:t>
      </w:r>
      <w:proofErr w:type="spellEnd"/>
      <w:r>
        <w:t xml:space="preserve"> Media, Online-Enzyklopädie) oder in anderen Bereichen? </w:t>
      </w:r>
    </w:p>
    <w:p w:rsidR="00D547F5" w:rsidRDefault="00D547F5" w:rsidP="00D33A9D">
      <w:pPr>
        <w:pStyle w:val="digitalglobal"/>
        <w:numPr>
          <w:ilvl w:val="0"/>
          <w:numId w:val="15"/>
        </w:numPr>
      </w:pPr>
      <w:r>
        <w:t>Können alle Menschen auf der Welt digitale Technologien gleichermaßen benutzen?</w:t>
      </w:r>
    </w:p>
    <w:p w:rsidR="00D547F5" w:rsidRDefault="00D547F5" w:rsidP="00D33A9D">
      <w:pPr>
        <w:pStyle w:val="digitalglobal"/>
        <w:numPr>
          <w:ilvl w:val="0"/>
          <w:numId w:val="15"/>
        </w:numPr>
      </w:pPr>
      <w:r>
        <w:t>Ist es gerecht, wer die Angebote programmiert/ schreibt?</w:t>
      </w:r>
    </w:p>
    <w:p w:rsidR="00D547F5" w:rsidRDefault="00D547F5" w:rsidP="00D33A9D">
      <w:pPr>
        <w:pStyle w:val="digitalglobal"/>
        <w:numPr>
          <w:ilvl w:val="0"/>
          <w:numId w:val="15"/>
        </w:numPr>
      </w:pPr>
      <w:r>
        <w:t>Diskutiert: Wie würdet ihr Instagram, Apps und Wikipedia gestalten? Kennt ihr Beispiele, die ihr für euch passender, besser oder gerechter findet?</w:t>
      </w:r>
    </w:p>
    <w:p w:rsidR="00D547F5" w:rsidRDefault="00D547F5" w:rsidP="00D547F5">
      <w:pPr>
        <w:pStyle w:val="digitalglobal"/>
      </w:pPr>
    </w:p>
    <w:p w:rsidR="00D547F5" w:rsidRDefault="00D547F5" w:rsidP="00D547F5">
      <w:pPr>
        <w:pStyle w:val="digitalglobal"/>
      </w:pPr>
      <w:r>
        <w:lastRenderedPageBreak/>
        <w:t xml:space="preserve">Zu jeder der Fragen sollen sie gemeinsam ihre Antworten </w:t>
      </w:r>
      <w:r w:rsidR="00D33A9D">
        <w:t>stichwortartig auf</w:t>
      </w:r>
      <w:r>
        <w:t xml:space="preserve"> dem Flipchart festhalten. Na</w:t>
      </w:r>
      <w:r w:rsidR="00441558">
        <w:t>ch 20 Minuten beendet der*die Teamer*in</w:t>
      </w:r>
      <w:r>
        <w:t xml:space="preserve"> d</w:t>
      </w:r>
      <w:r w:rsidR="00441558">
        <w:t xml:space="preserve">ie Kleingruppenphase und alle </w:t>
      </w:r>
      <w:r w:rsidR="00441558">
        <w:t>Teilnehmer*innen</w:t>
      </w:r>
      <w:r>
        <w:t xml:space="preserve"> kommen im Stuhlkreis zusammen.</w:t>
      </w:r>
    </w:p>
    <w:p w:rsidR="00306AD9" w:rsidRDefault="00441558" w:rsidP="00D547F5">
      <w:pPr>
        <w:pStyle w:val="digitalglobal"/>
      </w:pPr>
      <w:r>
        <w:t xml:space="preserve">Die*der </w:t>
      </w:r>
      <w:r>
        <w:t>Teamer*in</w:t>
      </w:r>
      <w:r w:rsidR="00D547F5">
        <w:t xml:space="preserve"> kündig</w:t>
      </w:r>
      <w:r>
        <w:t xml:space="preserve">t gegebenenfalls an, dass die </w:t>
      </w:r>
      <w:r>
        <w:t>Teilnehmer*innen</w:t>
      </w:r>
      <w:r w:rsidR="00D547F5">
        <w:t xml:space="preserve"> im Abschlussmodul zu dem Thema </w:t>
      </w:r>
      <w:r w:rsidR="00D33A9D">
        <w:t>weiterarbeiten</w:t>
      </w:r>
      <w:r w:rsidR="00D547F5">
        <w:t xml:space="preserve"> können und z.B. selbst einen Blogeintrag schreiben, eine Foto-Story oder einen Podcast erstellen können.</w:t>
      </w:r>
    </w:p>
    <w:p w:rsidR="00D33A9D" w:rsidRDefault="00D33A9D" w:rsidP="00D547F5">
      <w:pPr>
        <w:pStyle w:val="digitalglobal"/>
      </w:pPr>
    </w:p>
    <w:p w:rsidR="00555A0F" w:rsidRDefault="00306AD9" w:rsidP="00306AD9">
      <w:pPr>
        <w:pStyle w:val="dg2"/>
      </w:pPr>
      <w:r>
        <w:t>diskussion und reflexion</w:t>
      </w:r>
    </w:p>
    <w:p w:rsidR="00D33A9D" w:rsidRDefault="00441558" w:rsidP="00D33A9D">
      <w:pPr>
        <w:pStyle w:val="digitalglobal"/>
      </w:pPr>
      <w:r>
        <w:t xml:space="preserve">Anschließend leitet der* die </w:t>
      </w:r>
      <w:r>
        <w:t>Teamer*in</w:t>
      </w:r>
      <w:r w:rsidR="00D33A9D">
        <w:t xml:space="preserve"> anhand folgender Fragen eine Auswertung der Methode von circa zehn Minuten an. Die Reflexio</w:t>
      </w:r>
      <w:r>
        <w:t xml:space="preserve">n findet im Plenum statt: Alle </w:t>
      </w:r>
      <w:r>
        <w:t>Teilnehmer*innen</w:t>
      </w:r>
      <w:r>
        <w:t xml:space="preserve"> sitzen im Kreis und der*die </w:t>
      </w:r>
      <w:r>
        <w:t>Teamer*in</w:t>
      </w:r>
      <w:r w:rsidR="00D33A9D">
        <w:t xml:space="preserve"> stellt</w:t>
      </w:r>
      <w:r>
        <w:t xml:space="preserve"> die Fragen in die Runde. Die </w:t>
      </w:r>
      <w:r>
        <w:t>Teilnehmer*innen</w:t>
      </w:r>
      <w:r w:rsidR="00D33A9D">
        <w:t>, die möchten, können sie beantworten. Es ist auch möglich kurze Blitzlichtrun</w:t>
      </w:r>
      <w:r>
        <w:t xml:space="preserve">den zu machen, in denen alle </w:t>
      </w:r>
      <w:r>
        <w:t>Teilnehmer*innen</w:t>
      </w:r>
      <w:r w:rsidR="00D33A9D">
        <w:t xml:space="preserve"> zu Wort kommen.</w:t>
      </w:r>
    </w:p>
    <w:p w:rsidR="00D33A9D" w:rsidRDefault="00D33A9D" w:rsidP="00D33A9D">
      <w:pPr>
        <w:pStyle w:val="digitalglobal"/>
      </w:pPr>
      <w:r>
        <w:t>Fragen:</w:t>
      </w:r>
    </w:p>
    <w:p w:rsidR="00D33A9D" w:rsidRDefault="00D33A9D" w:rsidP="00D33A9D">
      <w:pPr>
        <w:pStyle w:val="digitalglobal"/>
        <w:numPr>
          <w:ilvl w:val="0"/>
          <w:numId w:val="15"/>
        </w:numPr>
      </w:pPr>
      <w:r>
        <w:t>Was hat euch überrascht?</w:t>
      </w:r>
    </w:p>
    <w:p w:rsidR="00D33A9D" w:rsidRDefault="00D33A9D" w:rsidP="00D33A9D">
      <w:pPr>
        <w:pStyle w:val="digitalglobal"/>
        <w:numPr>
          <w:ilvl w:val="0"/>
          <w:numId w:val="15"/>
        </w:numPr>
      </w:pPr>
      <w:r>
        <w:t>Welche der Probleme oder Herausforderungen kanntet ihr bereits?</w:t>
      </w:r>
    </w:p>
    <w:p w:rsidR="00D33A9D" w:rsidRDefault="00D33A9D" w:rsidP="00D33A9D">
      <w:pPr>
        <w:pStyle w:val="digitalglobal"/>
        <w:numPr>
          <w:ilvl w:val="0"/>
          <w:numId w:val="15"/>
        </w:numPr>
      </w:pPr>
      <w:r>
        <w:t>Welche Diskriminierungen bzw. Ungleichheiten habt ihr bei den jeweiligen Beispielen kennengelernt?</w:t>
      </w:r>
    </w:p>
    <w:p w:rsidR="00306AD9" w:rsidRDefault="00D33A9D" w:rsidP="00D33A9D">
      <w:pPr>
        <w:pStyle w:val="digitalglobal"/>
        <w:numPr>
          <w:ilvl w:val="0"/>
          <w:numId w:val="15"/>
        </w:numPr>
      </w:pPr>
      <w:r>
        <w:t>Habt ihr diskutiert, was eurer Meinung nach anders sein sollte bei der Gestaltung der Apps?</w:t>
      </w:r>
    </w:p>
    <w:p w:rsidR="00D33A9D" w:rsidRDefault="00D33A9D" w:rsidP="00306AD9">
      <w:pPr>
        <w:pStyle w:val="dg2"/>
      </w:pPr>
      <w:bookmarkStart w:id="0" w:name="_GoBack"/>
      <w:bookmarkEnd w:id="0"/>
    </w:p>
    <w:p w:rsidR="00306AD9" w:rsidRDefault="00306AD9" w:rsidP="00306AD9">
      <w:pPr>
        <w:pStyle w:val="dg2"/>
      </w:pPr>
      <w:r>
        <w:t>Fallstricke</w:t>
      </w:r>
    </w:p>
    <w:p w:rsidR="00D33A9D" w:rsidRPr="00D33A9D" w:rsidRDefault="00D33A9D" w:rsidP="00D33A9D">
      <w:pPr>
        <w:pStyle w:val="digitalglobal"/>
        <w:numPr>
          <w:ilvl w:val="0"/>
          <w:numId w:val="17"/>
        </w:numPr>
        <w:rPr>
          <w:lang w:eastAsia="de-DE"/>
        </w:rPr>
      </w:pPr>
      <w:r w:rsidRPr="00D33A9D">
        <w:rPr>
          <w:lang w:eastAsia="de-DE"/>
        </w:rPr>
        <w:t xml:space="preserve">Es kann gegebenenfalls sinnvoll sein, die Kleingruppen nach Geschlechtern zu trennen (z.B. Gruppen für </w:t>
      </w:r>
      <w:proofErr w:type="spellStart"/>
      <w:r w:rsidRPr="00D33A9D">
        <w:rPr>
          <w:lang w:eastAsia="de-DE"/>
        </w:rPr>
        <w:t>cis</w:t>
      </w:r>
      <w:proofErr w:type="spellEnd"/>
      <w:r w:rsidRPr="00D33A9D">
        <w:rPr>
          <w:lang w:eastAsia="de-DE"/>
        </w:rPr>
        <w:t xml:space="preserve">-Frauen, Trans-, Inter- und nicht binäre Personen und Gruppen </w:t>
      </w:r>
      <w:r w:rsidR="00441558">
        <w:rPr>
          <w:lang w:eastAsia="de-DE"/>
        </w:rPr>
        <w:t xml:space="preserve">für </w:t>
      </w:r>
      <w:proofErr w:type="spellStart"/>
      <w:r w:rsidR="00441558">
        <w:rPr>
          <w:lang w:eastAsia="de-DE"/>
        </w:rPr>
        <w:t>cis</w:t>
      </w:r>
      <w:proofErr w:type="spellEnd"/>
      <w:r w:rsidR="00441558">
        <w:rPr>
          <w:lang w:eastAsia="de-DE"/>
        </w:rPr>
        <w:t xml:space="preserve">-Männer). Das kann den </w:t>
      </w:r>
      <w:r w:rsidR="00441558">
        <w:t>Teilnehmer*innen</w:t>
      </w:r>
      <w:r w:rsidRPr="00D33A9D">
        <w:rPr>
          <w:lang w:eastAsia="de-DE"/>
        </w:rPr>
        <w:t xml:space="preserve"> einen sichereren Austauschraum öffnen, in dem Meinungen und ggf. Erfahru</w:t>
      </w:r>
      <w:r w:rsidR="00441558">
        <w:rPr>
          <w:lang w:eastAsia="de-DE"/>
        </w:rPr>
        <w:t xml:space="preserve">ngen eher geteilt werden. Die </w:t>
      </w:r>
      <w:r w:rsidR="00441558">
        <w:t>Teilnehmer*innen</w:t>
      </w:r>
      <w:r w:rsidRPr="00D33A9D">
        <w:rPr>
          <w:lang w:eastAsia="de-DE"/>
        </w:rPr>
        <w:t xml:space="preserve"> sollten sich unbedingt selbst</w:t>
      </w:r>
      <w:r w:rsidR="00441558">
        <w:rPr>
          <w:lang w:eastAsia="de-DE"/>
        </w:rPr>
        <w:t xml:space="preserve"> den Gruppen zuordnen und die </w:t>
      </w:r>
      <w:r w:rsidR="00441558">
        <w:t>Teamer*in</w:t>
      </w:r>
      <w:r w:rsidRPr="00D33A9D">
        <w:rPr>
          <w:lang w:eastAsia="de-DE"/>
        </w:rPr>
        <w:t xml:space="preserve"> sollten intervenieren, wenn die Zuordnung in Frage gestellt wird. Je nach Gruppe könnte auch angeboten werden, dass schwule, lesbische und </w:t>
      </w:r>
      <w:proofErr w:type="spellStart"/>
      <w:r w:rsidRPr="00D33A9D">
        <w:rPr>
          <w:lang w:eastAsia="de-DE"/>
        </w:rPr>
        <w:t>queere</w:t>
      </w:r>
      <w:proofErr w:type="spellEnd"/>
      <w:r w:rsidRPr="00D33A9D">
        <w:rPr>
          <w:lang w:eastAsia="de-DE"/>
        </w:rPr>
        <w:t xml:space="preserve"> Personen in eine gemeinsame Gruppe gehen, um einen geteilten Erfahrungsraum bezüglich von Homofeindlichkeit zu schaffen.</w:t>
      </w:r>
    </w:p>
    <w:p w:rsidR="00D33A9D" w:rsidRPr="00D33A9D" w:rsidRDefault="00D33A9D" w:rsidP="00D33A9D">
      <w:pPr>
        <w:pStyle w:val="digitalglobal"/>
        <w:numPr>
          <w:ilvl w:val="0"/>
          <w:numId w:val="17"/>
        </w:numPr>
        <w:rPr>
          <w:lang w:eastAsia="de-DE"/>
        </w:rPr>
      </w:pPr>
      <w:r w:rsidRPr="00D33A9D">
        <w:rPr>
          <w:lang w:eastAsia="de-DE"/>
        </w:rPr>
        <w:t>Die Problematisierung der Apps und Sozialen Medi</w:t>
      </w:r>
      <w:r w:rsidR="00441558">
        <w:rPr>
          <w:lang w:eastAsia="de-DE"/>
        </w:rPr>
        <w:t xml:space="preserve">en kann dazu führen, dass die </w:t>
      </w:r>
      <w:r w:rsidR="00441558">
        <w:t>Teilnehmer*innen</w:t>
      </w:r>
      <w:r w:rsidRPr="00D33A9D">
        <w:rPr>
          <w:lang w:eastAsia="de-DE"/>
        </w:rPr>
        <w:t xml:space="preserve"> die Aktivität an sich (via App </w:t>
      </w:r>
      <w:proofErr w:type="spellStart"/>
      <w:r w:rsidRPr="00D33A9D">
        <w:rPr>
          <w:lang w:eastAsia="de-DE"/>
        </w:rPr>
        <w:t>daten</w:t>
      </w:r>
      <w:proofErr w:type="spellEnd"/>
      <w:r w:rsidRPr="00D33A9D">
        <w:rPr>
          <w:lang w:eastAsia="de-DE"/>
        </w:rPr>
        <w:t>, Bilder und Meinungen posten etc.) negativ bewerten oder das Gefühl bekommen, das ein Verzicht die vermeintlich ein</w:t>
      </w:r>
      <w:r w:rsidR="00441558">
        <w:rPr>
          <w:lang w:eastAsia="de-DE"/>
        </w:rPr>
        <w:t xml:space="preserve">zige richtige Lösung sei. Die </w:t>
      </w:r>
      <w:r w:rsidR="00441558">
        <w:t>Teamer*in</w:t>
      </w:r>
      <w:r w:rsidRPr="00D33A9D">
        <w:rPr>
          <w:lang w:eastAsia="de-DE"/>
        </w:rPr>
        <w:t xml:space="preserve"> sollten die Aktivitäten </w:t>
      </w:r>
      <w:r w:rsidRPr="00D33A9D">
        <w:rPr>
          <w:lang w:eastAsia="de-DE"/>
        </w:rPr>
        <w:lastRenderedPageBreak/>
        <w:t>bewusst positiv einführen: Daten kann Spaß machen und eine Tracking-App helfen, den eigenen Körper besser kennenzulernen. Statt moralisch zu ur</w:t>
      </w:r>
      <w:r w:rsidR="00441558">
        <w:rPr>
          <w:lang w:eastAsia="de-DE"/>
        </w:rPr>
        <w:t xml:space="preserve">teilen, sollte die*der </w:t>
      </w:r>
      <w:r w:rsidR="00441558">
        <w:t>Teamer*in</w:t>
      </w:r>
      <w:r w:rsidR="00441558">
        <w:rPr>
          <w:lang w:eastAsia="de-DE"/>
        </w:rPr>
        <w:t xml:space="preserve"> die </w:t>
      </w:r>
      <w:r w:rsidR="00441558">
        <w:t>Teilnehmer*innen</w:t>
      </w:r>
      <w:r w:rsidRPr="00D33A9D">
        <w:rPr>
          <w:lang w:eastAsia="de-DE"/>
        </w:rPr>
        <w:t xml:space="preserve"> darin unterstützen, Optionen und Voraussetzungen für einen bewussten und (selbst)verantwortlichen U</w:t>
      </w:r>
      <w:r w:rsidR="00441558">
        <w:rPr>
          <w:lang w:eastAsia="de-DE"/>
        </w:rPr>
        <w:t xml:space="preserve">mgang kennenzulernen. Die*der </w:t>
      </w:r>
      <w:r w:rsidR="00441558">
        <w:t>Teamer*in</w:t>
      </w:r>
      <w:r w:rsidRPr="00D33A9D">
        <w:rPr>
          <w:lang w:eastAsia="de-DE"/>
        </w:rPr>
        <w:t xml:space="preserve"> kann darüber hinaus alt</w:t>
      </w:r>
      <w:r w:rsidR="00441558">
        <w:rPr>
          <w:lang w:eastAsia="de-DE"/>
        </w:rPr>
        <w:t xml:space="preserve">ernative Apps vorstellen/ die </w:t>
      </w:r>
      <w:r w:rsidR="00441558">
        <w:t>Teilnehmer*innen</w:t>
      </w:r>
      <w:r w:rsidRPr="00D33A9D">
        <w:rPr>
          <w:lang w:eastAsia="de-DE"/>
        </w:rPr>
        <w:t xml:space="preserve"> ermutigen sich im Abschlussmodul näher damit zu befassen.</w:t>
      </w:r>
    </w:p>
    <w:p w:rsidR="00306AD9" w:rsidRDefault="00306AD9" w:rsidP="00306AD9">
      <w:pPr>
        <w:pStyle w:val="dg2"/>
      </w:pPr>
    </w:p>
    <w:p w:rsidR="00E87B4F" w:rsidRDefault="00E87B4F" w:rsidP="00306AD9">
      <w:pPr>
        <w:pStyle w:val="dg2"/>
      </w:pPr>
      <w:r>
        <w:t>Lizenz</w:t>
      </w:r>
    </w:p>
    <w:p w:rsidR="00E87B4F" w:rsidRPr="00F96B6F" w:rsidRDefault="006D67F0" w:rsidP="00306AD9">
      <w:pPr>
        <w:pStyle w:val="digitalglobal"/>
      </w:pPr>
      <w:r>
        <w:t xml:space="preserve">Dieses Werk ist lizenziert unter einer </w:t>
      </w:r>
      <w:hyperlink r:id="rId7"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0B4" w:rsidRDefault="000600B4" w:rsidP="00E716C1">
      <w:pPr>
        <w:spacing w:after="0" w:line="240" w:lineRule="auto"/>
      </w:pPr>
      <w:r>
        <w:separator/>
      </w:r>
    </w:p>
  </w:endnote>
  <w:endnote w:type="continuationSeparator" w:id="0">
    <w:p w:rsidR="000600B4" w:rsidRDefault="000600B4"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0B4" w:rsidRDefault="000600B4" w:rsidP="00E716C1">
      <w:pPr>
        <w:spacing w:after="0" w:line="240" w:lineRule="auto"/>
      </w:pPr>
      <w:r>
        <w:separator/>
      </w:r>
    </w:p>
  </w:footnote>
  <w:footnote w:type="continuationSeparator" w:id="0">
    <w:p w:rsidR="000600B4" w:rsidRDefault="000600B4"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44708"/>
    <w:multiLevelType w:val="hybridMultilevel"/>
    <w:tmpl w:val="DE3C4A6E"/>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4"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6D2861"/>
    <w:multiLevelType w:val="hybridMultilevel"/>
    <w:tmpl w:val="8AFC7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7"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742FB0"/>
    <w:multiLevelType w:val="hybridMultilevel"/>
    <w:tmpl w:val="3B4C4D44"/>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1155A0D"/>
    <w:multiLevelType w:val="hybridMultilevel"/>
    <w:tmpl w:val="CDE09850"/>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2"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8868A5"/>
    <w:multiLevelType w:val="hybridMultilevel"/>
    <w:tmpl w:val="2CDAF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4403EF"/>
    <w:multiLevelType w:val="hybridMultilevel"/>
    <w:tmpl w:val="47563864"/>
    <w:lvl w:ilvl="0" w:tplc="66740F3C">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6" w15:restartNumberingAfterBreak="0">
    <w:nsid w:val="79DE7EEA"/>
    <w:multiLevelType w:val="hybridMultilevel"/>
    <w:tmpl w:val="74985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4"/>
  </w:num>
  <w:num w:numId="2">
    <w:abstractNumId w:val="2"/>
  </w:num>
  <w:num w:numId="3">
    <w:abstractNumId w:val="12"/>
  </w:num>
  <w:num w:numId="4">
    <w:abstractNumId w:val="17"/>
  </w:num>
  <w:num w:numId="5">
    <w:abstractNumId w:val="6"/>
  </w:num>
  <w:num w:numId="6">
    <w:abstractNumId w:val="10"/>
  </w:num>
  <w:num w:numId="7">
    <w:abstractNumId w:val="4"/>
  </w:num>
  <w:num w:numId="8">
    <w:abstractNumId w:val="11"/>
  </w:num>
  <w:num w:numId="9">
    <w:abstractNumId w:val="0"/>
  </w:num>
  <w:num w:numId="10">
    <w:abstractNumId w:val="1"/>
  </w:num>
  <w:num w:numId="11">
    <w:abstractNumId w:val="7"/>
  </w:num>
  <w:num w:numId="12">
    <w:abstractNumId w:val="5"/>
  </w:num>
  <w:num w:numId="13">
    <w:abstractNumId w:val="16"/>
  </w:num>
  <w:num w:numId="14">
    <w:abstractNumId w:val="3"/>
  </w:num>
  <w:num w:numId="15">
    <w:abstractNumId w:val="15"/>
  </w:num>
  <w:num w:numId="16">
    <w:abstractNumId w:val="8"/>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00B4"/>
    <w:rsid w:val="000A369B"/>
    <w:rsid w:val="00130E52"/>
    <w:rsid w:val="001F2A84"/>
    <w:rsid w:val="00240559"/>
    <w:rsid w:val="00306AD9"/>
    <w:rsid w:val="003074F8"/>
    <w:rsid w:val="00407165"/>
    <w:rsid w:val="00441558"/>
    <w:rsid w:val="00462CEA"/>
    <w:rsid w:val="004A5B59"/>
    <w:rsid w:val="004E1E68"/>
    <w:rsid w:val="005365D2"/>
    <w:rsid w:val="00555A0F"/>
    <w:rsid w:val="006337FE"/>
    <w:rsid w:val="00656BC5"/>
    <w:rsid w:val="006D67F0"/>
    <w:rsid w:val="00776E3B"/>
    <w:rsid w:val="007C5D40"/>
    <w:rsid w:val="00863893"/>
    <w:rsid w:val="009A126D"/>
    <w:rsid w:val="00A60032"/>
    <w:rsid w:val="00AE70A1"/>
    <w:rsid w:val="00B52B5A"/>
    <w:rsid w:val="00BD4F12"/>
    <w:rsid w:val="00CE7C3E"/>
    <w:rsid w:val="00D33A9D"/>
    <w:rsid w:val="00D547F5"/>
    <w:rsid w:val="00E716C1"/>
    <w:rsid w:val="00E87B4F"/>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B1E28"/>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6AD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6AD9"/>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699">
      <w:bodyDiv w:val="1"/>
      <w:marLeft w:val="0"/>
      <w:marRight w:val="0"/>
      <w:marTop w:val="0"/>
      <w:marBottom w:val="0"/>
      <w:divBdr>
        <w:top w:val="none" w:sz="0" w:space="0" w:color="auto"/>
        <w:left w:val="none" w:sz="0" w:space="0" w:color="auto"/>
        <w:bottom w:val="none" w:sz="0" w:space="0" w:color="auto"/>
        <w:right w:val="none" w:sz="0" w:space="0" w:color="auto"/>
      </w:divBdr>
    </w:div>
    <w:div w:id="688487516">
      <w:bodyDiv w:val="1"/>
      <w:marLeft w:val="0"/>
      <w:marRight w:val="0"/>
      <w:marTop w:val="0"/>
      <w:marBottom w:val="0"/>
      <w:divBdr>
        <w:top w:val="none" w:sz="0" w:space="0" w:color="auto"/>
        <w:left w:val="none" w:sz="0" w:space="0" w:color="auto"/>
        <w:bottom w:val="none" w:sz="0" w:space="0" w:color="auto"/>
        <w:right w:val="none" w:sz="0" w:space="0" w:color="auto"/>
      </w:divBdr>
    </w:div>
    <w:div w:id="764108661">
      <w:bodyDiv w:val="1"/>
      <w:marLeft w:val="0"/>
      <w:marRight w:val="0"/>
      <w:marTop w:val="0"/>
      <w:marBottom w:val="0"/>
      <w:divBdr>
        <w:top w:val="none" w:sz="0" w:space="0" w:color="auto"/>
        <w:left w:val="none" w:sz="0" w:space="0" w:color="auto"/>
        <w:bottom w:val="none" w:sz="0" w:space="0" w:color="auto"/>
        <w:right w:val="none" w:sz="0" w:space="0" w:color="auto"/>
      </w:divBdr>
    </w:div>
    <w:div w:id="81109272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88430927">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34388589">
      <w:bodyDiv w:val="1"/>
      <w:marLeft w:val="0"/>
      <w:marRight w:val="0"/>
      <w:marTop w:val="0"/>
      <w:marBottom w:val="0"/>
      <w:divBdr>
        <w:top w:val="none" w:sz="0" w:space="0" w:color="auto"/>
        <w:left w:val="none" w:sz="0" w:space="0" w:color="auto"/>
        <w:bottom w:val="none" w:sz="0" w:space="0" w:color="auto"/>
        <w:right w:val="none" w:sz="0" w:space="0" w:color="auto"/>
      </w:divBdr>
    </w:div>
    <w:div w:id="1954744059">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1167</Words>
  <Characters>7354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dcterms:created xsi:type="dcterms:W3CDTF">2020-06-30T18:12:00Z</dcterms:created>
  <dcterms:modified xsi:type="dcterms:W3CDTF">2020-07-10T13:50:00Z</dcterms:modified>
</cp:coreProperties>
</file>